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EAE" w:rsidRDefault="000E3EAE" w:rsidP="00A37C0B">
      <w:pPr>
        <w:spacing w:line="360" w:lineRule="auto"/>
        <w:jc w:val="center"/>
        <w:rPr>
          <w:sz w:val="28"/>
          <w:szCs w:val="28"/>
        </w:rPr>
      </w:pPr>
      <w:r>
        <w:rPr>
          <w:sz w:val="28"/>
          <w:szCs w:val="28"/>
        </w:rPr>
        <w:t>Приазовский Государственный Технический Университет</w:t>
      </w:r>
    </w:p>
    <w:p w:rsidR="000E3EAE" w:rsidRDefault="000E3EAE" w:rsidP="00A37C0B">
      <w:pPr>
        <w:spacing w:line="360" w:lineRule="auto"/>
        <w:jc w:val="center"/>
        <w:rPr>
          <w:sz w:val="28"/>
          <w:szCs w:val="28"/>
        </w:rPr>
      </w:pPr>
    </w:p>
    <w:p w:rsidR="000E3EAE" w:rsidRDefault="000E3EAE" w:rsidP="000E3EAE">
      <w:pPr>
        <w:spacing w:line="360" w:lineRule="auto"/>
        <w:jc w:val="right"/>
        <w:rPr>
          <w:sz w:val="28"/>
          <w:szCs w:val="28"/>
        </w:rPr>
      </w:pPr>
      <w:r>
        <w:rPr>
          <w:sz w:val="28"/>
          <w:szCs w:val="28"/>
        </w:rPr>
        <w:t>На правах рукописи</w:t>
      </w:r>
    </w:p>
    <w:p w:rsidR="000E3EAE" w:rsidRDefault="000E3EAE" w:rsidP="000E3EAE">
      <w:pPr>
        <w:spacing w:line="360" w:lineRule="auto"/>
        <w:rPr>
          <w:sz w:val="28"/>
          <w:szCs w:val="28"/>
        </w:rPr>
      </w:pPr>
    </w:p>
    <w:p w:rsidR="000E3EAE" w:rsidRDefault="000E3EAE" w:rsidP="000E3EAE">
      <w:pPr>
        <w:spacing w:line="360" w:lineRule="auto"/>
        <w:jc w:val="center"/>
        <w:rPr>
          <w:sz w:val="28"/>
          <w:szCs w:val="28"/>
        </w:rPr>
      </w:pPr>
      <w:r>
        <w:rPr>
          <w:sz w:val="28"/>
          <w:szCs w:val="28"/>
        </w:rPr>
        <w:t>Коровин Сергей Леонидович</w:t>
      </w:r>
    </w:p>
    <w:p w:rsidR="000E3EAE" w:rsidRDefault="000E3EAE" w:rsidP="000E3EAE">
      <w:pPr>
        <w:spacing w:line="360" w:lineRule="auto"/>
        <w:jc w:val="center"/>
        <w:rPr>
          <w:sz w:val="28"/>
          <w:szCs w:val="28"/>
        </w:rPr>
      </w:pPr>
    </w:p>
    <w:p w:rsidR="000E3EAE" w:rsidRPr="000E3EAE" w:rsidRDefault="000E3EAE" w:rsidP="000E3EAE">
      <w:pPr>
        <w:pStyle w:val="1"/>
        <w:jc w:val="right"/>
        <w:rPr>
          <w:rFonts w:asciiTheme="minorHAnsi" w:hAnsiTheme="minorHAnsi"/>
          <w:b w:val="0"/>
          <w:color w:val="000000" w:themeColor="text1"/>
        </w:rPr>
      </w:pPr>
      <w:r w:rsidRPr="000E3EAE">
        <w:rPr>
          <w:rFonts w:asciiTheme="minorHAnsi" w:hAnsiTheme="minorHAnsi"/>
          <w:b w:val="0"/>
          <w:color w:val="000000" w:themeColor="text1"/>
        </w:rPr>
        <w:t>МКВ  А61В5/00</w:t>
      </w:r>
    </w:p>
    <w:p w:rsidR="000E3EAE" w:rsidRDefault="000E3EAE" w:rsidP="000E3EAE">
      <w:pPr>
        <w:spacing w:line="360" w:lineRule="auto"/>
        <w:jc w:val="right"/>
        <w:rPr>
          <w:sz w:val="28"/>
          <w:szCs w:val="28"/>
        </w:rPr>
      </w:pPr>
    </w:p>
    <w:p w:rsidR="000E3EAE" w:rsidRDefault="000E3EAE" w:rsidP="00A37C0B">
      <w:pPr>
        <w:spacing w:line="360" w:lineRule="auto"/>
        <w:jc w:val="center"/>
        <w:rPr>
          <w:sz w:val="28"/>
          <w:szCs w:val="28"/>
        </w:rPr>
      </w:pPr>
      <w:r>
        <w:rPr>
          <w:sz w:val="28"/>
          <w:szCs w:val="28"/>
        </w:rPr>
        <w:t>Прогнозирование аварий электротехнического оборудования, расчет оптимального времени проведения ремонтов электротехнического оборудования, по условию минимума аварий на основе Пляс преобразований. Активные фильтры компенсации искажений электроэнергии.</w:t>
      </w:r>
    </w:p>
    <w:p w:rsidR="000E3EAE" w:rsidRDefault="000E3EAE" w:rsidP="00A37C0B">
      <w:pPr>
        <w:spacing w:line="360" w:lineRule="auto"/>
        <w:jc w:val="center"/>
        <w:rPr>
          <w:sz w:val="28"/>
          <w:szCs w:val="28"/>
        </w:rPr>
      </w:pPr>
    </w:p>
    <w:p w:rsidR="000E3EAE" w:rsidRDefault="000E3EAE" w:rsidP="000E3EAE">
      <w:pPr>
        <w:spacing w:line="360" w:lineRule="auto"/>
        <w:rPr>
          <w:sz w:val="28"/>
          <w:szCs w:val="28"/>
        </w:rPr>
      </w:pPr>
      <w:r>
        <w:rPr>
          <w:sz w:val="28"/>
          <w:szCs w:val="28"/>
        </w:rPr>
        <w:t>Специальность 06.09.03. – Электрические станции, сети и системы.</w:t>
      </w:r>
    </w:p>
    <w:p w:rsidR="000E3EAE" w:rsidRDefault="000E3EAE" w:rsidP="000E3EAE">
      <w:pPr>
        <w:spacing w:line="360" w:lineRule="auto"/>
        <w:rPr>
          <w:sz w:val="28"/>
          <w:szCs w:val="28"/>
        </w:rPr>
      </w:pPr>
    </w:p>
    <w:p w:rsidR="000E3EAE" w:rsidRDefault="000E3EAE" w:rsidP="000E3EAE">
      <w:pPr>
        <w:spacing w:line="360" w:lineRule="auto"/>
        <w:rPr>
          <w:sz w:val="28"/>
          <w:szCs w:val="28"/>
        </w:rPr>
      </w:pPr>
      <w:r>
        <w:rPr>
          <w:sz w:val="28"/>
          <w:szCs w:val="28"/>
        </w:rPr>
        <w:t xml:space="preserve">Диссертация на получение научного </w:t>
      </w:r>
      <w:proofErr w:type="gramStart"/>
      <w:r>
        <w:rPr>
          <w:sz w:val="28"/>
          <w:szCs w:val="28"/>
        </w:rPr>
        <w:t>звания кандидата</w:t>
      </w:r>
      <w:proofErr w:type="gramEnd"/>
      <w:r>
        <w:rPr>
          <w:sz w:val="28"/>
          <w:szCs w:val="28"/>
        </w:rPr>
        <w:t xml:space="preserve"> технических наук.</w:t>
      </w:r>
    </w:p>
    <w:p w:rsidR="000E3EAE" w:rsidRDefault="000E3EAE" w:rsidP="000E3EAE">
      <w:pPr>
        <w:spacing w:line="360" w:lineRule="auto"/>
        <w:rPr>
          <w:sz w:val="28"/>
          <w:szCs w:val="28"/>
        </w:rPr>
      </w:pPr>
    </w:p>
    <w:p w:rsidR="000E3EAE" w:rsidRDefault="000E3EAE" w:rsidP="000E3EAE">
      <w:pPr>
        <w:spacing w:line="360" w:lineRule="auto"/>
        <w:rPr>
          <w:sz w:val="28"/>
          <w:szCs w:val="28"/>
        </w:rPr>
      </w:pPr>
    </w:p>
    <w:p w:rsidR="000E3EAE" w:rsidRDefault="000E3EAE" w:rsidP="000E3EAE">
      <w:pPr>
        <w:spacing w:line="360" w:lineRule="auto"/>
        <w:rPr>
          <w:sz w:val="28"/>
          <w:szCs w:val="28"/>
        </w:rPr>
      </w:pPr>
    </w:p>
    <w:p w:rsidR="000E3EAE" w:rsidRDefault="000E3EAE" w:rsidP="000E3EAE">
      <w:pPr>
        <w:spacing w:line="360" w:lineRule="auto"/>
        <w:rPr>
          <w:sz w:val="28"/>
          <w:szCs w:val="28"/>
        </w:rPr>
      </w:pPr>
    </w:p>
    <w:p w:rsidR="000E3EAE" w:rsidRDefault="000E3EAE" w:rsidP="000E3EAE">
      <w:pPr>
        <w:spacing w:line="360" w:lineRule="auto"/>
        <w:jc w:val="center"/>
        <w:rPr>
          <w:sz w:val="28"/>
          <w:szCs w:val="28"/>
        </w:rPr>
      </w:pPr>
      <w:r>
        <w:rPr>
          <w:sz w:val="28"/>
          <w:szCs w:val="28"/>
        </w:rPr>
        <w:t>Мариуполь 2011</w:t>
      </w:r>
    </w:p>
    <w:p w:rsidR="00EB1BAC" w:rsidRDefault="00A37C0B" w:rsidP="00A37C0B">
      <w:pPr>
        <w:spacing w:line="360" w:lineRule="auto"/>
        <w:jc w:val="center"/>
        <w:rPr>
          <w:sz w:val="28"/>
          <w:szCs w:val="28"/>
        </w:rPr>
      </w:pPr>
      <w:r>
        <w:rPr>
          <w:sz w:val="28"/>
          <w:szCs w:val="28"/>
        </w:rPr>
        <w:lastRenderedPageBreak/>
        <w:t>ВВЕДЕНИЕ</w:t>
      </w:r>
    </w:p>
    <w:p w:rsidR="00A37C0B" w:rsidRDefault="00A37C0B" w:rsidP="00A37C0B">
      <w:pPr>
        <w:spacing w:line="360" w:lineRule="auto"/>
        <w:jc w:val="center"/>
        <w:rPr>
          <w:sz w:val="28"/>
          <w:szCs w:val="28"/>
        </w:rPr>
      </w:pPr>
    </w:p>
    <w:p w:rsidR="00A37C0B" w:rsidRDefault="00A37C0B" w:rsidP="00A37C0B">
      <w:pPr>
        <w:spacing w:line="360" w:lineRule="auto"/>
        <w:rPr>
          <w:sz w:val="28"/>
          <w:szCs w:val="28"/>
        </w:rPr>
      </w:pPr>
      <w:r>
        <w:rPr>
          <w:sz w:val="28"/>
          <w:szCs w:val="28"/>
        </w:rPr>
        <w:t>Проблема прогнозирования аварий электрооборудования и планирование оптимального времени ремонта и технического обслуживания электрооборудования</w:t>
      </w:r>
      <w:r w:rsidR="00AA61D0">
        <w:rPr>
          <w:sz w:val="28"/>
          <w:szCs w:val="28"/>
        </w:rPr>
        <w:t xml:space="preserve"> в настоящий момент имеет значительную сущность. В настоящий момент методы планирования вывода электрооборудования в ремонт основаны на статистическом анализе и методах регрессии. Данные методы достаточно не точны. И существует необходимость более точного метода</w:t>
      </w:r>
      <w:r w:rsidR="00E50BD7">
        <w:rPr>
          <w:sz w:val="28"/>
          <w:szCs w:val="28"/>
        </w:rPr>
        <w:t xml:space="preserve"> расчета времени</w:t>
      </w:r>
      <w:r w:rsidR="00AA61D0">
        <w:rPr>
          <w:sz w:val="28"/>
          <w:szCs w:val="28"/>
        </w:rPr>
        <w:t xml:space="preserve"> вывода в ремонт электрооборудования, основанном на корреляционной зависимости времени наступления аварии электрооборудования  и времен</w:t>
      </w:r>
      <w:r w:rsidR="00CA7912">
        <w:rPr>
          <w:sz w:val="28"/>
          <w:szCs w:val="28"/>
        </w:rPr>
        <w:t>и проведения ремонтов. Оптимальное время проведения ремонта электрооборудования позволяет сократить количество аварий данного эле</w:t>
      </w:r>
      <w:r w:rsidR="00E50BD7">
        <w:rPr>
          <w:sz w:val="28"/>
          <w:szCs w:val="28"/>
        </w:rPr>
        <w:t>к</w:t>
      </w:r>
      <w:r w:rsidR="00CA7912">
        <w:rPr>
          <w:sz w:val="28"/>
          <w:szCs w:val="28"/>
        </w:rPr>
        <w:t>трооборудования</w:t>
      </w:r>
      <w:r w:rsidR="00E50BD7">
        <w:rPr>
          <w:sz w:val="28"/>
          <w:szCs w:val="28"/>
        </w:rPr>
        <w:t xml:space="preserve">, </w:t>
      </w:r>
      <w:proofErr w:type="gramStart"/>
      <w:r w:rsidR="00E50BD7">
        <w:rPr>
          <w:sz w:val="28"/>
          <w:szCs w:val="28"/>
        </w:rPr>
        <w:t>а</w:t>
      </w:r>
      <w:proofErr w:type="gramEnd"/>
      <w:r w:rsidR="00E50BD7">
        <w:rPr>
          <w:sz w:val="28"/>
          <w:szCs w:val="28"/>
        </w:rPr>
        <w:t xml:space="preserve"> следовательно, уменьшить простои оборудования. Что положительно сказывается на пр</w:t>
      </w:r>
      <w:r w:rsidR="00CC2776">
        <w:rPr>
          <w:sz w:val="28"/>
          <w:szCs w:val="28"/>
        </w:rPr>
        <w:t>ибыли получаемой предприятием.  В</w:t>
      </w:r>
      <w:r w:rsidR="00E50BD7">
        <w:rPr>
          <w:sz w:val="28"/>
          <w:szCs w:val="28"/>
        </w:rPr>
        <w:t>веду</w:t>
      </w:r>
      <w:r w:rsidR="00CC2776">
        <w:rPr>
          <w:sz w:val="28"/>
          <w:szCs w:val="28"/>
        </w:rPr>
        <w:t>,</w:t>
      </w:r>
      <w:r w:rsidR="00E50BD7">
        <w:rPr>
          <w:sz w:val="28"/>
          <w:szCs w:val="28"/>
        </w:rPr>
        <w:t xml:space="preserve"> всего выше</w:t>
      </w:r>
      <w:r w:rsidR="00CC2776">
        <w:rPr>
          <w:sz w:val="28"/>
          <w:szCs w:val="28"/>
        </w:rPr>
        <w:t xml:space="preserve"> </w:t>
      </w:r>
      <w:r w:rsidR="00E50BD7">
        <w:rPr>
          <w:sz w:val="28"/>
          <w:szCs w:val="28"/>
        </w:rPr>
        <w:t>сказанного</w:t>
      </w:r>
      <w:r w:rsidR="00CC2776">
        <w:rPr>
          <w:sz w:val="28"/>
          <w:szCs w:val="28"/>
        </w:rPr>
        <w:t>,</w:t>
      </w:r>
      <w:r w:rsidR="00E50BD7">
        <w:rPr>
          <w:sz w:val="28"/>
          <w:szCs w:val="28"/>
        </w:rPr>
        <w:t xml:space="preserve"> существует необходимость научного исследования данного процесса.</w:t>
      </w:r>
      <w:r w:rsidR="00CA7912">
        <w:rPr>
          <w:sz w:val="28"/>
          <w:szCs w:val="28"/>
        </w:rPr>
        <w:t xml:space="preserve"> </w:t>
      </w:r>
    </w:p>
    <w:p w:rsidR="00485ED2" w:rsidRDefault="00485ED2" w:rsidP="00A37C0B">
      <w:pPr>
        <w:spacing w:line="360" w:lineRule="auto"/>
        <w:rPr>
          <w:sz w:val="28"/>
          <w:szCs w:val="28"/>
        </w:rPr>
      </w:pPr>
      <w:r>
        <w:rPr>
          <w:sz w:val="28"/>
          <w:szCs w:val="28"/>
        </w:rPr>
        <w:t xml:space="preserve">Проблема качества электроэнергии в настоящее время имеет значительную сущность. Параметры качества электроэнергии приводятся в норму различными устройствами и необходимо одно устройство, приводящие в норму все показатели качества электроэнергии. Это возможно сделать с помощью активного синхронного и асинхронного фильтра </w:t>
      </w:r>
    </w:p>
    <w:p w:rsidR="00E50BD7" w:rsidRDefault="00CC2776" w:rsidP="00CC2776">
      <w:pPr>
        <w:spacing w:line="360" w:lineRule="auto"/>
        <w:ind w:firstLine="708"/>
        <w:rPr>
          <w:sz w:val="28"/>
          <w:szCs w:val="28"/>
        </w:rPr>
      </w:pPr>
      <w:r>
        <w:rPr>
          <w:sz w:val="28"/>
          <w:szCs w:val="28"/>
        </w:rPr>
        <w:t xml:space="preserve">Актуальность  темы. Актуальность темы заключается в том, что получен алгоритм, основанный </w:t>
      </w:r>
      <w:r w:rsidR="003562CC">
        <w:rPr>
          <w:sz w:val="28"/>
          <w:szCs w:val="28"/>
        </w:rPr>
        <w:t xml:space="preserve">на Пляс рядах, позволяющий рассчитывать оптимальное время проведения ремонта электрооборудования. Пляс ряды полностью обоснованы и доказаны математически. До провидения </w:t>
      </w:r>
      <w:r w:rsidR="003562CC">
        <w:rPr>
          <w:sz w:val="28"/>
          <w:szCs w:val="28"/>
        </w:rPr>
        <w:lastRenderedPageBreak/>
        <w:t xml:space="preserve">диссертационного исследования в науке существовала брешь, а именно не существовала математического описания построения функции состояния электрооборудования. Ряды Фурье позволяют составить функцию состояния процесса, только для таких событий, при которых поведение функции известно в каждый определенный момент времени. Пляс же ряды позволяют построить функцию состояния электрооборудования по нескольким моментам наступления аварии электрооборудования. То есть мы по моментам наступления аварии можем рассчитать, как ведет себя функция состояния электрооборудования </w:t>
      </w:r>
      <w:proofErr w:type="gramStart"/>
      <w:r w:rsidR="003562CC">
        <w:rPr>
          <w:sz w:val="28"/>
          <w:szCs w:val="28"/>
        </w:rPr>
        <w:t>между</w:t>
      </w:r>
      <w:proofErr w:type="gramEnd"/>
      <w:r w:rsidR="003562CC">
        <w:rPr>
          <w:sz w:val="28"/>
          <w:szCs w:val="28"/>
        </w:rPr>
        <w:t xml:space="preserve"> и </w:t>
      </w:r>
      <w:proofErr w:type="gramStart"/>
      <w:r w:rsidR="003562CC">
        <w:rPr>
          <w:sz w:val="28"/>
          <w:szCs w:val="28"/>
        </w:rPr>
        <w:t>в</w:t>
      </w:r>
      <w:proofErr w:type="gramEnd"/>
      <w:r w:rsidR="003562CC">
        <w:rPr>
          <w:sz w:val="28"/>
          <w:szCs w:val="28"/>
        </w:rPr>
        <w:t xml:space="preserve"> моменты наступления аварий. </w:t>
      </w:r>
      <w:r w:rsidR="00726C76">
        <w:rPr>
          <w:sz w:val="28"/>
          <w:szCs w:val="28"/>
        </w:rPr>
        <w:t>Причем, получается точность 90% при количестве обрабатываемых данных равных 10.</w:t>
      </w:r>
    </w:p>
    <w:p w:rsidR="00485ED2" w:rsidRDefault="00485ED2" w:rsidP="00CC2776">
      <w:pPr>
        <w:spacing w:line="360" w:lineRule="auto"/>
        <w:ind w:firstLine="708"/>
        <w:rPr>
          <w:sz w:val="28"/>
          <w:szCs w:val="28"/>
        </w:rPr>
      </w:pPr>
      <w:r>
        <w:rPr>
          <w:sz w:val="28"/>
          <w:szCs w:val="28"/>
        </w:rPr>
        <w:t>Существовала также брешь  - не было одного устройства компенсирующего все искажения электроэнергии.</w:t>
      </w:r>
    </w:p>
    <w:p w:rsidR="00726C76" w:rsidRDefault="00726C76" w:rsidP="00FC4D35">
      <w:pPr>
        <w:spacing w:line="360" w:lineRule="auto"/>
        <w:ind w:firstLine="708"/>
        <w:rPr>
          <w:sz w:val="28"/>
          <w:szCs w:val="28"/>
        </w:rPr>
      </w:pPr>
      <w:r>
        <w:rPr>
          <w:sz w:val="28"/>
          <w:szCs w:val="28"/>
        </w:rPr>
        <w:t>Связь работы с научными программами, планами, темами</w:t>
      </w:r>
      <w:r w:rsidR="00FC4D35">
        <w:rPr>
          <w:sz w:val="28"/>
          <w:szCs w:val="28"/>
        </w:rPr>
        <w:t xml:space="preserve"> заключается в тесной связи работы с фильтром Кальмана, который дает внушительный прогноз для функций, поведение которой до прогноза известно во всех моментов времени. Данная же работа позволяет прогнозировать процесс по известным моментам качественного перехода, например, наступление аварии. </w:t>
      </w:r>
      <w:r w:rsidR="00485ED2">
        <w:rPr>
          <w:sz w:val="28"/>
          <w:szCs w:val="28"/>
        </w:rPr>
        <w:t>Также связь существует с темами работ кафедры ЭПП Приазовского Государственного Технического Университета по качеству электроэнергии.</w:t>
      </w:r>
    </w:p>
    <w:p w:rsidR="009A30DF" w:rsidRDefault="00726C76" w:rsidP="009A30DF">
      <w:pPr>
        <w:spacing w:line="360" w:lineRule="auto"/>
        <w:ind w:firstLine="708"/>
        <w:rPr>
          <w:sz w:val="28"/>
          <w:szCs w:val="28"/>
        </w:rPr>
      </w:pPr>
      <w:r>
        <w:rPr>
          <w:sz w:val="28"/>
          <w:szCs w:val="28"/>
        </w:rPr>
        <w:t xml:space="preserve">Цель и задачи исследования. </w:t>
      </w:r>
      <w:proofErr w:type="gramStart"/>
      <w:r>
        <w:rPr>
          <w:sz w:val="28"/>
          <w:szCs w:val="28"/>
        </w:rPr>
        <w:t>Целью данной работы является получение алгоритма расчета оптимального времени ремонта электрооборудования по известным раннее датам наступления аварий.</w:t>
      </w:r>
      <w:proofErr w:type="gramEnd"/>
      <w:r w:rsidR="00485ED2">
        <w:rPr>
          <w:sz w:val="28"/>
          <w:szCs w:val="28"/>
        </w:rPr>
        <w:t xml:space="preserve"> И получение устройства, компенсирующего все искажения электроэнергии.</w:t>
      </w:r>
      <w:r>
        <w:rPr>
          <w:sz w:val="28"/>
          <w:szCs w:val="28"/>
        </w:rPr>
        <w:t xml:space="preserve"> Данная диссертация обеспечивает внесение в науку следующей теории, а именно Пляс теории, представляющей собой спектральный анализ </w:t>
      </w:r>
      <w:r>
        <w:rPr>
          <w:sz w:val="28"/>
          <w:szCs w:val="28"/>
        </w:rPr>
        <w:lastRenderedPageBreak/>
        <w:t>событий, в которых известен только лишь момент наступления события и ничего не известно о поведении функции между наступлениями событий.</w:t>
      </w:r>
      <w:r w:rsidR="009A30DF">
        <w:rPr>
          <w:sz w:val="28"/>
          <w:szCs w:val="28"/>
        </w:rPr>
        <w:t xml:space="preserve"> Данная диссертация обеспечивает следующий практический вклад,  а именно проведение ремонтов оборудования таким образом, чтобы сократить общее время простоев электрооборудования и сократить количество аварий. Целевыми задачами являются: Математическое обоснование Пляс рядов, составление алгоритма расчета состояния электрооборудования по моментам наступления предыдущих аварий и планирование вывода оборудования в ремонт, обеспечивающих нахождения функции состояния электрооборудования и функции проведения ремонтов в противофазе. Что обеспечит максимально уменьшить количество аварий электрооборудования.</w:t>
      </w:r>
    </w:p>
    <w:p w:rsidR="009A30DF" w:rsidRDefault="009A30DF" w:rsidP="009A30DF">
      <w:pPr>
        <w:spacing w:line="360" w:lineRule="auto"/>
        <w:ind w:firstLine="708"/>
        <w:rPr>
          <w:sz w:val="28"/>
          <w:szCs w:val="28"/>
        </w:rPr>
      </w:pPr>
      <w:r>
        <w:rPr>
          <w:sz w:val="28"/>
          <w:szCs w:val="28"/>
        </w:rPr>
        <w:t>Объект и предмет исследования. Объектом исследования является спектральная и корреляционная зависимость случайных событий. Предметом исследования является планирование проведения ремонтов электрооборудования</w:t>
      </w:r>
      <w:r w:rsidR="00485ED2">
        <w:rPr>
          <w:sz w:val="28"/>
          <w:szCs w:val="28"/>
        </w:rPr>
        <w:t>. И получение устройства компенсирующего все искажения электроэнергии.</w:t>
      </w:r>
    </w:p>
    <w:p w:rsidR="00E50BD7" w:rsidRDefault="005C59DC" w:rsidP="005C59DC">
      <w:pPr>
        <w:spacing w:line="360" w:lineRule="auto"/>
        <w:ind w:firstLine="708"/>
        <w:rPr>
          <w:sz w:val="28"/>
          <w:szCs w:val="28"/>
        </w:rPr>
      </w:pPr>
      <w:r w:rsidRPr="005C59DC">
        <w:rPr>
          <w:sz w:val="28"/>
          <w:szCs w:val="28"/>
        </w:rPr>
        <w:t xml:space="preserve">В данной диссертационной работе используются следующие методы, а именно: корреляционный анализ случайных процессов, спектральная зависимость случайных процессов и введенный новый метод </w:t>
      </w:r>
      <w:proofErr w:type="gramStart"/>
      <w:r w:rsidRPr="005C59DC">
        <w:rPr>
          <w:sz w:val="28"/>
          <w:szCs w:val="28"/>
        </w:rPr>
        <w:t>исследования</w:t>
      </w:r>
      <w:proofErr w:type="gramEnd"/>
      <w:r w:rsidRPr="005C59DC">
        <w:rPr>
          <w:sz w:val="28"/>
          <w:szCs w:val="28"/>
        </w:rPr>
        <w:t xml:space="preserve">  называемый Пляс преобразованиями</w:t>
      </w:r>
      <w:r>
        <w:rPr>
          <w:sz w:val="28"/>
          <w:szCs w:val="28"/>
        </w:rPr>
        <w:t>.</w:t>
      </w:r>
    </w:p>
    <w:p w:rsidR="005C59DC" w:rsidRDefault="005C59DC" w:rsidP="005C59DC">
      <w:pPr>
        <w:spacing w:line="360" w:lineRule="auto"/>
        <w:ind w:firstLine="708"/>
        <w:rPr>
          <w:sz w:val="28"/>
          <w:szCs w:val="28"/>
        </w:rPr>
      </w:pPr>
      <w:r>
        <w:rPr>
          <w:sz w:val="28"/>
          <w:szCs w:val="28"/>
        </w:rPr>
        <w:t xml:space="preserve">Научная новизна диссертационной работы заключается в том, что разработана новая  математическая система названная  Пляс теории и </w:t>
      </w:r>
      <w:r w:rsidR="003C06E5">
        <w:rPr>
          <w:sz w:val="28"/>
          <w:szCs w:val="28"/>
        </w:rPr>
        <w:t>доказанная на практических исследованиях</w:t>
      </w:r>
      <w:r>
        <w:rPr>
          <w:sz w:val="28"/>
          <w:szCs w:val="28"/>
        </w:rPr>
        <w:t xml:space="preserve">. Пляс теория представляет собой математический анализ </w:t>
      </w:r>
      <w:proofErr w:type="gramStart"/>
      <w:r>
        <w:rPr>
          <w:sz w:val="28"/>
          <w:szCs w:val="28"/>
        </w:rPr>
        <w:t>функции</w:t>
      </w:r>
      <w:proofErr w:type="gramEnd"/>
      <w:r>
        <w:rPr>
          <w:sz w:val="28"/>
          <w:szCs w:val="28"/>
        </w:rPr>
        <w:t xml:space="preserve"> в которых известны только даты перехода количества в качество</w:t>
      </w:r>
      <w:r w:rsidR="003C06E5">
        <w:rPr>
          <w:sz w:val="28"/>
          <w:szCs w:val="28"/>
        </w:rPr>
        <w:t>. И по этим переходам выстраивается функция состояния случайного процесса во времени.</w:t>
      </w:r>
    </w:p>
    <w:p w:rsidR="003C06E5" w:rsidRDefault="003C06E5" w:rsidP="003C06E5">
      <w:pPr>
        <w:spacing w:line="360" w:lineRule="auto"/>
        <w:rPr>
          <w:sz w:val="28"/>
          <w:szCs w:val="28"/>
        </w:rPr>
      </w:pPr>
      <w:r>
        <w:rPr>
          <w:sz w:val="28"/>
          <w:szCs w:val="28"/>
        </w:rPr>
        <w:lastRenderedPageBreak/>
        <w:tab/>
        <w:t>Практическая значимость диссертационной работы заключается в том, что получен алгоритм расчета оптимального времени проведения ремонта электрооборудования и получен алгоритм, проверенный на практике, расчета времени наступления аварии с точностью порядка 90%.</w:t>
      </w:r>
      <w:r w:rsidR="00485ED2">
        <w:rPr>
          <w:sz w:val="28"/>
          <w:szCs w:val="28"/>
        </w:rPr>
        <w:t xml:space="preserve"> И получено </w:t>
      </w:r>
      <w:proofErr w:type="gramStart"/>
      <w:r w:rsidR="00485ED2">
        <w:rPr>
          <w:sz w:val="28"/>
          <w:szCs w:val="28"/>
        </w:rPr>
        <w:t>устройство</w:t>
      </w:r>
      <w:proofErr w:type="gramEnd"/>
      <w:r w:rsidR="00485ED2">
        <w:rPr>
          <w:sz w:val="28"/>
          <w:szCs w:val="28"/>
        </w:rPr>
        <w:t xml:space="preserve"> компенсирующее все искажения электроэнергии.</w:t>
      </w:r>
    </w:p>
    <w:p w:rsidR="003C06E5" w:rsidRDefault="003C06E5" w:rsidP="003C06E5">
      <w:pPr>
        <w:spacing w:line="360" w:lineRule="auto"/>
        <w:rPr>
          <w:sz w:val="28"/>
          <w:szCs w:val="28"/>
        </w:rPr>
      </w:pPr>
      <w:r>
        <w:rPr>
          <w:sz w:val="28"/>
          <w:szCs w:val="28"/>
        </w:rPr>
        <w:tab/>
        <w:t>Личный вклад соискателя заключается в получении патента на прогнозирование аварии микропроцессорных систем.</w:t>
      </w:r>
      <w:r w:rsidR="006A0936">
        <w:rPr>
          <w:sz w:val="28"/>
          <w:szCs w:val="28"/>
        </w:rPr>
        <w:t xml:space="preserve"> И получение патентов</w:t>
      </w:r>
      <w:r w:rsidR="00485ED2">
        <w:rPr>
          <w:sz w:val="28"/>
          <w:szCs w:val="28"/>
        </w:rPr>
        <w:t xml:space="preserve"> на активный синхронный и активный асинхронный активный фильтр.</w:t>
      </w:r>
    </w:p>
    <w:p w:rsidR="003C06E5" w:rsidRDefault="003C06E5" w:rsidP="003C06E5">
      <w:pPr>
        <w:spacing w:line="360" w:lineRule="auto"/>
        <w:rPr>
          <w:sz w:val="28"/>
          <w:szCs w:val="28"/>
        </w:rPr>
      </w:pPr>
      <w:r>
        <w:rPr>
          <w:sz w:val="28"/>
          <w:szCs w:val="28"/>
        </w:rPr>
        <w:tab/>
        <w:t>Апробация результатов исследования была проведена на ПАО ММК им. Ильича, а именно было экспериментально доказано совпадение расчетных моментов наступления аварии и реальных моментов наступление аварий электрооборудования с точностью порядка 90%.</w:t>
      </w:r>
    </w:p>
    <w:p w:rsidR="00485ED2" w:rsidRDefault="003C06E5" w:rsidP="00485ED2">
      <w:pPr>
        <w:spacing w:line="360" w:lineRule="auto"/>
        <w:rPr>
          <w:sz w:val="28"/>
          <w:szCs w:val="28"/>
        </w:rPr>
      </w:pPr>
      <w:r>
        <w:rPr>
          <w:sz w:val="28"/>
          <w:szCs w:val="28"/>
        </w:rPr>
        <w:tab/>
        <w:t>Моими публикациями являются получение патента на прогноз аварий микропроцессорных систем.</w:t>
      </w:r>
      <w:r w:rsidR="00485ED2" w:rsidRPr="00485ED2">
        <w:rPr>
          <w:sz w:val="28"/>
          <w:szCs w:val="28"/>
        </w:rPr>
        <w:t xml:space="preserve"> </w:t>
      </w:r>
      <w:r w:rsidR="006A0936">
        <w:rPr>
          <w:sz w:val="28"/>
          <w:szCs w:val="28"/>
        </w:rPr>
        <w:t>И получение патентов</w:t>
      </w:r>
      <w:r w:rsidR="00485ED2">
        <w:rPr>
          <w:sz w:val="28"/>
          <w:szCs w:val="28"/>
        </w:rPr>
        <w:t xml:space="preserve"> на активный синхронный и активный асинхронный активный фильтр.</w:t>
      </w:r>
      <w:r w:rsidR="006A0936">
        <w:rPr>
          <w:sz w:val="28"/>
          <w:szCs w:val="28"/>
        </w:rPr>
        <w:t xml:space="preserve"> Также статья в вестнике ПГТУ.</w:t>
      </w:r>
    </w:p>
    <w:p w:rsidR="003C06E5" w:rsidRDefault="003C06E5" w:rsidP="003C06E5">
      <w:pPr>
        <w:spacing w:line="360" w:lineRule="auto"/>
        <w:rPr>
          <w:sz w:val="28"/>
          <w:szCs w:val="28"/>
        </w:rPr>
      </w:pPr>
    </w:p>
    <w:p w:rsidR="005563A4" w:rsidRDefault="003C06E5" w:rsidP="003C06E5">
      <w:pPr>
        <w:spacing w:line="360" w:lineRule="auto"/>
        <w:rPr>
          <w:sz w:val="28"/>
          <w:szCs w:val="28"/>
        </w:rPr>
      </w:pPr>
      <w:r>
        <w:rPr>
          <w:sz w:val="28"/>
          <w:szCs w:val="28"/>
        </w:rPr>
        <w:tab/>
        <w:t xml:space="preserve">Структура диссертации следующая: </w:t>
      </w:r>
      <w:r w:rsidR="005563A4">
        <w:rPr>
          <w:sz w:val="28"/>
          <w:szCs w:val="28"/>
        </w:rPr>
        <w:t xml:space="preserve"> 1 - Обзор литературы.                   2 -  Формулировка Пляс рядов. 3 – Математическое </w:t>
      </w:r>
      <w:r w:rsidR="001732C4">
        <w:rPr>
          <w:sz w:val="28"/>
          <w:szCs w:val="28"/>
        </w:rPr>
        <w:t>обоснование П</w:t>
      </w:r>
      <w:r w:rsidR="005563A4">
        <w:rPr>
          <w:sz w:val="28"/>
          <w:szCs w:val="28"/>
        </w:rPr>
        <w:t xml:space="preserve">ляс рядов. </w:t>
      </w:r>
      <w:r w:rsidR="00563AD4">
        <w:rPr>
          <w:sz w:val="28"/>
          <w:szCs w:val="28"/>
        </w:rPr>
        <w:t xml:space="preserve"> 4 -  Пляс интеграл.</w:t>
      </w:r>
      <w:r w:rsidR="00970CCE">
        <w:rPr>
          <w:sz w:val="28"/>
          <w:szCs w:val="28"/>
        </w:rPr>
        <w:t xml:space="preserve"> 5 – Дифференциальные и интегральные ряды. 6</w:t>
      </w:r>
      <w:r w:rsidR="005563A4">
        <w:rPr>
          <w:sz w:val="28"/>
          <w:szCs w:val="28"/>
        </w:rPr>
        <w:t xml:space="preserve"> – Функция состояния случайного процесса</w:t>
      </w:r>
      <w:r w:rsidR="00970CCE">
        <w:rPr>
          <w:sz w:val="28"/>
          <w:szCs w:val="28"/>
        </w:rPr>
        <w:t xml:space="preserve"> и про</w:t>
      </w:r>
      <w:r w:rsidR="000A479F">
        <w:rPr>
          <w:sz w:val="28"/>
          <w:szCs w:val="28"/>
        </w:rPr>
        <w:t>гноз случайного события.   7</w:t>
      </w:r>
      <w:r w:rsidR="005563A4">
        <w:rPr>
          <w:sz w:val="28"/>
          <w:szCs w:val="28"/>
        </w:rPr>
        <w:t xml:space="preserve"> – Планирование ремонтов электрооборудования по условию минимума простоев электрооборудования.</w:t>
      </w:r>
      <w:r w:rsidR="005D0F8E">
        <w:rPr>
          <w:sz w:val="28"/>
          <w:szCs w:val="28"/>
        </w:rPr>
        <w:t>8 -  Компенсация искажений электроэнергии активными фильтрами.</w:t>
      </w:r>
    </w:p>
    <w:p w:rsidR="009A3FD9" w:rsidRDefault="009A3FD9" w:rsidP="009A3FD9">
      <w:pPr>
        <w:pStyle w:val="a3"/>
        <w:numPr>
          <w:ilvl w:val="0"/>
          <w:numId w:val="5"/>
        </w:numPr>
        <w:spacing w:line="360" w:lineRule="auto"/>
        <w:rPr>
          <w:sz w:val="28"/>
          <w:szCs w:val="28"/>
        </w:rPr>
      </w:pPr>
      <w:r>
        <w:rPr>
          <w:sz w:val="28"/>
          <w:szCs w:val="28"/>
        </w:rPr>
        <w:t>ОБЗОР ЛИТЕРАТУРЫ</w:t>
      </w:r>
    </w:p>
    <w:p w:rsidR="009A3FD9" w:rsidRDefault="009A3FD9" w:rsidP="009A3FD9">
      <w:pPr>
        <w:spacing w:line="360" w:lineRule="auto"/>
        <w:ind w:left="360"/>
        <w:rPr>
          <w:sz w:val="28"/>
          <w:szCs w:val="28"/>
        </w:rPr>
      </w:pPr>
    </w:p>
    <w:p w:rsidR="009A3FD9" w:rsidRDefault="009A3FD9" w:rsidP="009A3FD9">
      <w:pPr>
        <w:jc w:val="center"/>
        <w:rPr>
          <w:sz w:val="28"/>
        </w:rPr>
      </w:pPr>
      <w:r>
        <w:rPr>
          <w:sz w:val="28"/>
        </w:rPr>
        <w:t>1.1. Принципы обработки сигналов для определения высших гармоник.</w:t>
      </w:r>
    </w:p>
    <w:p w:rsidR="009A3FD9" w:rsidRPr="009A3FD9" w:rsidRDefault="009A3FD9" w:rsidP="009A3FD9">
      <w:pPr>
        <w:jc w:val="center"/>
        <w:rPr>
          <w:sz w:val="28"/>
          <w:szCs w:val="28"/>
        </w:rPr>
      </w:pPr>
    </w:p>
    <w:p w:rsidR="009A3FD9" w:rsidRPr="009A3FD9" w:rsidRDefault="009A3FD9" w:rsidP="009A3FD9">
      <w:pPr>
        <w:pStyle w:val="2"/>
        <w:rPr>
          <w:sz w:val="28"/>
          <w:szCs w:val="28"/>
        </w:rPr>
      </w:pPr>
      <w:r w:rsidRPr="009A3FD9">
        <w:rPr>
          <w:sz w:val="28"/>
          <w:szCs w:val="28"/>
        </w:rPr>
        <w:t>Для определения высших гармоник целесообразно применение корреляционного и взаимно корреляционного способов цифровой обработки мгновенных значений сигналов. Алгоритм корреляционной обработки сигналов:</w:t>
      </w:r>
    </w:p>
    <w:p w:rsidR="009A3FD9" w:rsidRPr="009A3FD9" w:rsidRDefault="009A3FD9" w:rsidP="009A3FD9">
      <w:pPr>
        <w:rPr>
          <w:sz w:val="28"/>
          <w:szCs w:val="28"/>
        </w:rPr>
      </w:pPr>
      <w:r w:rsidRPr="009A3FD9">
        <w:rPr>
          <w:sz w:val="28"/>
          <w:szCs w:val="28"/>
        </w:rPr>
        <w:tab/>
      </w:r>
      <w:r w:rsidRPr="009A3FD9">
        <w:rPr>
          <w:position w:val="-32"/>
          <w:sz w:val="28"/>
          <w:szCs w:val="28"/>
        </w:rPr>
        <w:object w:dxaOrig="19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43.5pt" o:ole="" fillcolor="window">
            <v:imagedata r:id="rId6" o:title=""/>
          </v:shape>
          <o:OLEObject Type="Embed" ProgID="Equation.3" ShapeID="_x0000_i1025" DrawAspect="Content" ObjectID="_1376196004" r:id="rId7"/>
        </w:object>
      </w:r>
      <w:r w:rsidR="00024901">
        <w:rPr>
          <w:sz w:val="28"/>
          <w:szCs w:val="28"/>
        </w:rPr>
        <w:t>(1.1)</w:t>
      </w:r>
    </w:p>
    <w:p w:rsidR="009A3FD9" w:rsidRPr="009A3FD9" w:rsidRDefault="009A3FD9" w:rsidP="009A3FD9">
      <w:pPr>
        <w:rPr>
          <w:sz w:val="28"/>
          <w:szCs w:val="28"/>
        </w:rPr>
      </w:pPr>
      <w:r w:rsidRPr="009A3FD9">
        <w:rPr>
          <w:sz w:val="28"/>
          <w:szCs w:val="28"/>
        </w:rPr>
        <w:t xml:space="preserve">где </w:t>
      </w:r>
      <w:r w:rsidRPr="009A3FD9">
        <w:rPr>
          <w:position w:val="-10"/>
          <w:sz w:val="28"/>
          <w:szCs w:val="28"/>
        </w:rPr>
        <w:object w:dxaOrig="480" w:dyaOrig="320">
          <v:shape id="_x0000_i1026" type="#_x0000_t75" style="width:24pt;height:15.75pt" o:ole="" fillcolor="window">
            <v:imagedata r:id="rId8" o:title=""/>
          </v:shape>
          <o:OLEObject Type="Embed" ProgID="Equation.3" ShapeID="_x0000_i1026" DrawAspect="Content" ObjectID="_1376196005" r:id="rId9"/>
        </w:object>
      </w:r>
      <w:r w:rsidRPr="009A3FD9">
        <w:rPr>
          <w:sz w:val="28"/>
          <w:szCs w:val="28"/>
        </w:rPr>
        <w:t xml:space="preserve"> - базисный (опорный) сигнал. В качестве опорного сигнала часто берется гармонический сигнал </w:t>
      </w:r>
      <w:r w:rsidRPr="009A3FD9">
        <w:rPr>
          <w:position w:val="-12"/>
          <w:sz w:val="28"/>
          <w:szCs w:val="28"/>
        </w:rPr>
        <w:object w:dxaOrig="2060" w:dyaOrig="360">
          <v:shape id="_x0000_i1027" type="#_x0000_t75" style="width:102.75pt;height:18pt" o:ole="" fillcolor="window">
            <v:imagedata r:id="rId10" o:title=""/>
          </v:shape>
          <o:OLEObject Type="Embed" ProgID="Equation.3" ShapeID="_x0000_i1027" DrawAspect="Content" ObjectID="_1376196006" r:id="rId11"/>
        </w:object>
      </w:r>
      <w:r w:rsidRPr="009A3FD9">
        <w:rPr>
          <w:sz w:val="28"/>
          <w:szCs w:val="28"/>
        </w:rPr>
        <w:t xml:space="preserve">, где </w:t>
      </w:r>
      <w:r w:rsidRPr="009A3FD9">
        <w:rPr>
          <w:position w:val="-6"/>
          <w:sz w:val="28"/>
          <w:szCs w:val="28"/>
        </w:rPr>
        <w:object w:dxaOrig="200" w:dyaOrig="220">
          <v:shape id="_x0000_i1028" type="#_x0000_t75" style="width:9.75pt;height:11.25pt" o:ole="" fillcolor="window">
            <v:imagedata r:id="rId12" o:title=""/>
          </v:shape>
          <o:OLEObject Type="Embed" ProgID="Equation.3" ShapeID="_x0000_i1028" DrawAspect="Content" ObjectID="_1376196007" r:id="rId13"/>
        </w:object>
      </w:r>
      <w:r w:rsidRPr="009A3FD9">
        <w:rPr>
          <w:sz w:val="28"/>
          <w:szCs w:val="28"/>
        </w:rPr>
        <w:t xml:space="preserve"> - номер исследуемой гармоники; </w:t>
      </w:r>
      <w:r w:rsidRPr="009A3FD9">
        <w:rPr>
          <w:position w:val="-6"/>
          <w:sz w:val="28"/>
          <w:szCs w:val="28"/>
        </w:rPr>
        <w:object w:dxaOrig="240" w:dyaOrig="220">
          <v:shape id="_x0000_i1029" type="#_x0000_t75" style="width:12pt;height:11.25pt" o:ole="" fillcolor="window">
            <v:imagedata r:id="rId14" o:title=""/>
          </v:shape>
          <o:OLEObject Type="Embed" ProgID="Equation.3" ShapeID="_x0000_i1029" DrawAspect="Content" ObjectID="_1376196008" r:id="rId15"/>
        </w:object>
      </w:r>
      <w:r w:rsidRPr="009A3FD9">
        <w:rPr>
          <w:sz w:val="28"/>
          <w:szCs w:val="28"/>
        </w:rPr>
        <w:t xml:space="preserve"> - круговая частота входного сигнала; </w:t>
      </w:r>
      <w:r w:rsidRPr="009A3FD9">
        <w:rPr>
          <w:position w:val="-12"/>
          <w:sz w:val="28"/>
          <w:szCs w:val="28"/>
        </w:rPr>
        <w:object w:dxaOrig="320" w:dyaOrig="360">
          <v:shape id="_x0000_i1030" type="#_x0000_t75" style="width:15.75pt;height:18pt" o:ole="" fillcolor="window">
            <v:imagedata r:id="rId16" o:title=""/>
          </v:shape>
          <o:OLEObject Type="Embed" ProgID="Equation.3" ShapeID="_x0000_i1030" DrawAspect="Content" ObjectID="_1376196009" r:id="rId17"/>
        </w:object>
      </w:r>
      <w:r w:rsidRPr="009A3FD9">
        <w:rPr>
          <w:sz w:val="28"/>
          <w:szCs w:val="28"/>
        </w:rPr>
        <w:t xml:space="preserve"> - начальная фаза базисного сигнала. Сюда относится измерение квадратурных составляющих (в этом случае </w:t>
      </w:r>
      <w:r w:rsidRPr="009A3FD9">
        <w:rPr>
          <w:position w:val="-12"/>
          <w:sz w:val="28"/>
          <w:szCs w:val="28"/>
        </w:rPr>
        <w:object w:dxaOrig="700" w:dyaOrig="360">
          <v:shape id="_x0000_i1031" type="#_x0000_t75" style="width:35.25pt;height:18pt" o:ole="" fillcolor="window">
            <v:imagedata r:id="rId18" o:title=""/>
          </v:shape>
          <o:OLEObject Type="Embed" ProgID="Equation.3" ShapeID="_x0000_i1031" DrawAspect="Content" ObjectID="_1376196010" r:id="rId19"/>
        </w:object>
      </w:r>
      <w:r w:rsidRPr="009A3FD9">
        <w:rPr>
          <w:sz w:val="28"/>
          <w:szCs w:val="28"/>
        </w:rPr>
        <w:t xml:space="preserve"> или </w:t>
      </w:r>
      <w:r w:rsidRPr="009A3FD9">
        <w:rPr>
          <w:position w:val="-12"/>
          <w:sz w:val="28"/>
          <w:szCs w:val="28"/>
        </w:rPr>
        <w:object w:dxaOrig="1020" w:dyaOrig="360">
          <v:shape id="_x0000_i1032" type="#_x0000_t75" style="width:51pt;height:18pt" o:ole="" fillcolor="window">
            <v:imagedata r:id="rId20" o:title=""/>
          </v:shape>
          <o:OLEObject Type="Embed" ProgID="Equation.3" ShapeID="_x0000_i1032" DrawAspect="Content" ObjectID="_1376196011" r:id="rId21"/>
        </w:object>
      </w:r>
      <w:proofErr w:type="gramStart"/>
      <w:r w:rsidRPr="009A3FD9">
        <w:rPr>
          <w:sz w:val="28"/>
          <w:szCs w:val="28"/>
        </w:rPr>
        <w:t xml:space="preserve"> )</w:t>
      </w:r>
      <w:proofErr w:type="gramEnd"/>
      <w:r w:rsidRPr="009A3FD9">
        <w:rPr>
          <w:sz w:val="28"/>
          <w:szCs w:val="28"/>
        </w:rPr>
        <w:t xml:space="preserve"> или амплитуды и фазы гармоник, определения частотных характеристик. Этот метод применяется также для определения амплитуды сигнала </w:t>
      </w:r>
      <w:r w:rsidRPr="009A3FD9">
        <w:rPr>
          <w:sz w:val="28"/>
          <w:szCs w:val="28"/>
          <w:lang w:val="en-US"/>
        </w:rPr>
        <w:t>x</w:t>
      </w:r>
      <w:r w:rsidRPr="009A3FD9">
        <w:rPr>
          <w:sz w:val="28"/>
          <w:szCs w:val="28"/>
        </w:rPr>
        <w:t>(</w:t>
      </w:r>
      <w:r w:rsidRPr="009A3FD9">
        <w:rPr>
          <w:sz w:val="28"/>
          <w:szCs w:val="28"/>
          <w:lang w:val="en-US"/>
        </w:rPr>
        <w:t>t</w:t>
      </w:r>
      <w:r w:rsidRPr="009A3FD9">
        <w:rPr>
          <w:sz w:val="28"/>
          <w:szCs w:val="28"/>
        </w:rPr>
        <w:t xml:space="preserve">) при наличии помех. При разложении </w:t>
      </w:r>
      <w:r w:rsidRPr="009A3FD9">
        <w:rPr>
          <w:sz w:val="28"/>
          <w:szCs w:val="28"/>
          <w:lang w:val="en-US"/>
        </w:rPr>
        <w:t>x</w:t>
      </w:r>
      <w:r w:rsidRPr="009A3FD9">
        <w:rPr>
          <w:sz w:val="28"/>
          <w:szCs w:val="28"/>
        </w:rPr>
        <w:t>(</w:t>
      </w:r>
      <w:r w:rsidRPr="009A3FD9">
        <w:rPr>
          <w:sz w:val="28"/>
          <w:szCs w:val="28"/>
          <w:lang w:val="en-US"/>
        </w:rPr>
        <w:t>t</w:t>
      </w:r>
      <w:r w:rsidRPr="009A3FD9">
        <w:rPr>
          <w:sz w:val="28"/>
          <w:szCs w:val="28"/>
        </w:rPr>
        <w:t xml:space="preserve">) в ряд Фурье и синусоидальном базисном сигнале </w:t>
      </w:r>
    </w:p>
    <w:p w:rsidR="009A3FD9" w:rsidRPr="009A3FD9" w:rsidRDefault="009A3FD9" w:rsidP="009A3FD9">
      <w:pPr>
        <w:rPr>
          <w:sz w:val="28"/>
          <w:szCs w:val="28"/>
        </w:rPr>
      </w:pPr>
      <w:r w:rsidRPr="009A3FD9">
        <w:rPr>
          <w:position w:val="-12"/>
          <w:sz w:val="28"/>
          <w:szCs w:val="28"/>
        </w:rPr>
        <w:object w:dxaOrig="2060" w:dyaOrig="360">
          <v:shape id="_x0000_i1033" type="#_x0000_t75" style="width:102.75pt;height:18pt" o:ole="" fillcolor="window">
            <v:imagedata r:id="rId10" o:title=""/>
          </v:shape>
          <o:OLEObject Type="Embed" ProgID="Equation.3" ShapeID="_x0000_i1033" DrawAspect="Content" ObjectID="_1376196012" r:id="rId22"/>
        </w:object>
      </w:r>
      <w:r w:rsidR="00024901">
        <w:rPr>
          <w:sz w:val="28"/>
          <w:szCs w:val="28"/>
        </w:rPr>
        <w:t>(1.2)</w:t>
      </w:r>
    </w:p>
    <w:p w:rsidR="009A3FD9" w:rsidRPr="009A3FD9" w:rsidRDefault="009A3FD9" w:rsidP="009A3FD9">
      <w:pPr>
        <w:rPr>
          <w:sz w:val="28"/>
          <w:szCs w:val="28"/>
        </w:rPr>
      </w:pPr>
      <w:r w:rsidRPr="009A3FD9">
        <w:rPr>
          <w:position w:val="-28"/>
          <w:sz w:val="28"/>
          <w:szCs w:val="28"/>
        </w:rPr>
        <w:object w:dxaOrig="2560" w:dyaOrig="680">
          <v:shape id="_x0000_i1034" type="#_x0000_t75" style="width:128.25pt;height:33.75pt" o:ole="" fillcolor="window">
            <v:imagedata r:id="rId23" o:title=""/>
          </v:shape>
          <o:OLEObject Type="Embed" ProgID="Equation.3" ShapeID="_x0000_i1034" DrawAspect="Content" ObjectID="_1376196013" r:id="rId24"/>
        </w:object>
      </w:r>
      <w:r w:rsidR="00024901">
        <w:rPr>
          <w:sz w:val="28"/>
          <w:szCs w:val="28"/>
        </w:rPr>
        <w:t>(1.3)</w:t>
      </w:r>
    </w:p>
    <w:p w:rsidR="009A3FD9" w:rsidRPr="009A3FD9" w:rsidRDefault="009A3FD9" w:rsidP="009A3FD9">
      <w:pPr>
        <w:rPr>
          <w:sz w:val="28"/>
          <w:szCs w:val="28"/>
        </w:rPr>
      </w:pPr>
      <w:r w:rsidRPr="009A3FD9">
        <w:rPr>
          <w:sz w:val="28"/>
          <w:szCs w:val="28"/>
        </w:rPr>
        <w:t xml:space="preserve">Величина </w:t>
      </w:r>
    </w:p>
    <w:p w:rsidR="009A3FD9" w:rsidRPr="009A3FD9" w:rsidRDefault="009A3FD9" w:rsidP="009A3FD9">
      <w:pPr>
        <w:rPr>
          <w:sz w:val="28"/>
          <w:szCs w:val="28"/>
        </w:rPr>
      </w:pPr>
      <w:r w:rsidRPr="009A3FD9">
        <w:rPr>
          <w:position w:val="-24"/>
          <w:sz w:val="28"/>
          <w:szCs w:val="28"/>
        </w:rPr>
        <w:object w:dxaOrig="2360" w:dyaOrig="620">
          <v:shape id="_x0000_i1035" type="#_x0000_t75" style="width:117.75pt;height:30.75pt" o:ole="" fillcolor="window">
            <v:imagedata r:id="rId25" o:title=""/>
          </v:shape>
          <o:OLEObject Type="Embed" ProgID="Equation.3" ShapeID="_x0000_i1035" DrawAspect="Content" ObjectID="_1376196014" r:id="rId26"/>
        </w:object>
      </w:r>
      <w:r w:rsidR="00024901">
        <w:rPr>
          <w:sz w:val="28"/>
          <w:szCs w:val="28"/>
        </w:rPr>
        <w:t>(1.4)</w:t>
      </w:r>
    </w:p>
    <w:p w:rsidR="009A3FD9" w:rsidRPr="009A3FD9" w:rsidRDefault="009A3FD9" w:rsidP="009A3FD9">
      <w:pPr>
        <w:rPr>
          <w:sz w:val="28"/>
          <w:szCs w:val="28"/>
        </w:rPr>
      </w:pPr>
      <w:r w:rsidRPr="009A3FD9">
        <w:rPr>
          <w:sz w:val="28"/>
          <w:szCs w:val="28"/>
        </w:rPr>
        <w:t xml:space="preserve">где </w:t>
      </w:r>
      <w:r w:rsidRPr="009A3FD9">
        <w:rPr>
          <w:position w:val="-12"/>
          <w:sz w:val="28"/>
          <w:szCs w:val="28"/>
        </w:rPr>
        <w:object w:dxaOrig="320" w:dyaOrig="360">
          <v:shape id="_x0000_i1036" type="#_x0000_t75" style="width:15.75pt;height:18pt" o:ole="" fillcolor="window">
            <v:imagedata r:id="rId27" o:title=""/>
          </v:shape>
          <o:OLEObject Type="Embed" ProgID="Equation.3" ShapeID="_x0000_i1036" DrawAspect="Content" ObjectID="_1376196015" r:id="rId28"/>
        </w:object>
      </w:r>
      <w:r w:rsidRPr="009A3FD9">
        <w:rPr>
          <w:sz w:val="28"/>
          <w:szCs w:val="28"/>
        </w:rPr>
        <w:t xml:space="preserve"> - амплитуда; </w:t>
      </w:r>
      <w:r w:rsidRPr="009A3FD9">
        <w:rPr>
          <w:position w:val="-12"/>
          <w:sz w:val="28"/>
          <w:szCs w:val="28"/>
        </w:rPr>
        <w:object w:dxaOrig="300" w:dyaOrig="360">
          <v:shape id="_x0000_i1037" type="#_x0000_t75" style="width:15pt;height:18pt" o:ole="" fillcolor="window">
            <v:imagedata r:id="rId29" o:title=""/>
          </v:shape>
          <o:OLEObject Type="Embed" ProgID="Equation.3" ShapeID="_x0000_i1037" DrawAspect="Content" ObjectID="_1376196016" r:id="rId30"/>
        </w:object>
      </w:r>
      <w:r w:rsidRPr="009A3FD9">
        <w:rPr>
          <w:sz w:val="28"/>
          <w:szCs w:val="28"/>
        </w:rPr>
        <w:t xml:space="preserve"> - начальная фаза </w:t>
      </w:r>
      <w:r w:rsidRPr="009A3FD9">
        <w:rPr>
          <w:position w:val="-6"/>
          <w:sz w:val="28"/>
          <w:szCs w:val="28"/>
        </w:rPr>
        <w:object w:dxaOrig="200" w:dyaOrig="220">
          <v:shape id="_x0000_i1038" type="#_x0000_t75" style="width:10.5pt;height:13.5pt" o:ole="" fillcolor="window">
            <v:imagedata r:id="rId12" o:title=""/>
          </v:shape>
          <o:OLEObject Type="Embed" ProgID="Equation.3" ShapeID="_x0000_i1038" DrawAspect="Content" ObjectID="_1376196017" r:id="rId31"/>
        </w:object>
      </w:r>
      <w:r w:rsidRPr="009A3FD9">
        <w:rPr>
          <w:sz w:val="28"/>
          <w:szCs w:val="28"/>
        </w:rPr>
        <w:t>-</w:t>
      </w:r>
      <w:proofErr w:type="spellStart"/>
      <w:r w:rsidRPr="009A3FD9">
        <w:rPr>
          <w:sz w:val="28"/>
          <w:szCs w:val="28"/>
        </w:rPr>
        <w:t>й</w:t>
      </w:r>
      <w:proofErr w:type="spellEnd"/>
      <w:r w:rsidRPr="009A3FD9">
        <w:rPr>
          <w:sz w:val="28"/>
          <w:szCs w:val="28"/>
        </w:rPr>
        <w:t xml:space="preserve"> гармоники сигнала </w:t>
      </w:r>
      <w:r w:rsidRPr="009A3FD9">
        <w:rPr>
          <w:sz w:val="28"/>
          <w:szCs w:val="28"/>
          <w:lang w:val="en-US"/>
        </w:rPr>
        <w:t>x</w:t>
      </w:r>
      <w:r w:rsidRPr="009A3FD9">
        <w:rPr>
          <w:sz w:val="28"/>
          <w:szCs w:val="28"/>
        </w:rPr>
        <w:t>(</w:t>
      </w:r>
      <w:r w:rsidRPr="009A3FD9">
        <w:rPr>
          <w:sz w:val="28"/>
          <w:szCs w:val="28"/>
          <w:lang w:val="en-US"/>
        </w:rPr>
        <w:t>t</w:t>
      </w:r>
      <w:r w:rsidRPr="009A3FD9">
        <w:rPr>
          <w:sz w:val="28"/>
          <w:szCs w:val="28"/>
        </w:rPr>
        <w:t>).</w:t>
      </w:r>
    </w:p>
    <w:p w:rsidR="009A3FD9" w:rsidRPr="009A3FD9" w:rsidRDefault="009A3FD9" w:rsidP="009A3FD9">
      <w:pPr>
        <w:rPr>
          <w:sz w:val="28"/>
          <w:szCs w:val="28"/>
        </w:rPr>
      </w:pPr>
      <w:r w:rsidRPr="009A3FD9">
        <w:rPr>
          <w:sz w:val="28"/>
          <w:szCs w:val="28"/>
        </w:rPr>
        <w:t xml:space="preserve">При </w:t>
      </w:r>
      <w:r w:rsidRPr="009A3FD9">
        <w:rPr>
          <w:position w:val="-12"/>
          <w:sz w:val="28"/>
          <w:szCs w:val="28"/>
        </w:rPr>
        <w:object w:dxaOrig="700" w:dyaOrig="360">
          <v:shape id="_x0000_i1039" type="#_x0000_t75" style="width:35.25pt;height:18pt" o:ole="" fillcolor="window">
            <v:imagedata r:id="rId18" o:title=""/>
          </v:shape>
          <o:OLEObject Type="Embed" ProgID="Equation.3" ShapeID="_x0000_i1039" DrawAspect="Content" ObjectID="_1376196018" r:id="rId32"/>
        </w:object>
      </w:r>
      <w:proofErr w:type="gramStart"/>
      <w:r w:rsidRPr="009A3FD9">
        <w:rPr>
          <w:sz w:val="28"/>
          <w:szCs w:val="28"/>
        </w:rPr>
        <w:t xml:space="preserve"> ,</w:t>
      </w:r>
      <w:proofErr w:type="gramEnd"/>
      <w:r w:rsidRPr="009A3FD9">
        <w:rPr>
          <w:sz w:val="28"/>
          <w:szCs w:val="28"/>
        </w:rPr>
        <w:t xml:space="preserve"> </w:t>
      </w:r>
      <w:r w:rsidRPr="009A3FD9">
        <w:rPr>
          <w:position w:val="-12"/>
          <w:sz w:val="28"/>
          <w:szCs w:val="28"/>
        </w:rPr>
        <w:object w:dxaOrig="1020" w:dyaOrig="360">
          <v:shape id="_x0000_i1040" type="#_x0000_t75" style="width:51pt;height:18pt" o:ole="" fillcolor="window">
            <v:imagedata r:id="rId20" o:title=""/>
          </v:shape>
          <o:OLEObject Type="Embed" ProgID="Equation.3" ShapeID="_x0000_i1040" DrawAspect="Content" ObjectID="_1376196019" r:id="rId33"/>
        </w:object>
      </w:r>
      <w:r w:rsidRPr="009A3FD9">
        <w:rPr>
          <w:sz w:val="28"/>
          <w:szCs w:val="28"/>
        </w:rPr>
        <w:t xml:space="preserve">имеем квадратурные составляющие </w:t>
      </w:r>
      <w:r w:rsidRPr="009A3FD9">
        <w:rPr>
          <w:position w:val="-6"/>
          <w:sz w:val="28"/>
          <w:szCs w:val="28"/>
        </w:rPr>
        <w:object w:dxaOrig="200" w:dyaOrig="220">
          <v:shape id="_x0000_i1041" type="#_x0000_t75" style="width:10.5pt;height:13.5pt" o:ole="" fillcolor="window">
            <v:imagedata r:id="rId12" o:title=""/>
          </v:shape>
          <o:OLEObject Type="Embed" ProgID="Equation.3" ShapeID="_x0000_i1041" DrawAspect="Content" ObjectID="_1376196020" r:id="rId34"/>
        </w:object>
      </w:r>
      <w:r w:rsidRPr="009A3FD9">
        <w:rPr>
          <w:sz w:val="28"/>
          <w:szCs w:val="28"/>
        </w:rPr>
        <w:t>-</w:t>
      </w:r>
      <w:proofErr w:type="spellStart"/>
      <w:r w:rsidRPr="009A3FD9">
        <w:rPr>
          <w:sz w:val="28"/>
          <w:szCs w:val="28"/>
        </w:rPr>
        <w:t>й</w:t>
      </w:r>
      <w:proofErr w:type="spellEnd"/>
      <w:r w:rsidRPr="009A3FD9">
        <w:rPr>
          <w:sz w:val="28"/>
          <w:szCs w:val="28"/>
        </w:rPr>
        <w:t xml:space="preserve"> гармоники, а при </w:t>
      </w:r>
      <w:r w:rsidRPr="009A3FD9">
        <w:rPr>
          <w:position w:val="-12"/>
          <w:sz w:val="28"/>
          <w:szCs w:val="28"/>
        </w:rPr>
        <w:object w:dxaOrig="820" w:dyaOrig="360">
          <v:shape id="_x0000_i1042" type="#_x0000_t75" style="width:41.25pt;height:18pt" o:ole="" fillcolor="window">
            <v:imagedata r:id="rId35" o:title=""/>
          </v:shape>
          <o:OLEObject Type="Embed" ProgID="Equation.3" ShapeID="_x0000_i1042" DrawAspect="Content" ObjectID="_1376196021" r:id="rId36"/>
        </w:object>
      </w:r>
      <w:r w:rsidRPr="009A3FD9">
        <w:rPr>
          <w:sz w:val="28"/>
          <w:szCs w:val="28"/>
        </w:rPr>
        <w:t xml:space="preserve"> амплитуду </w:t>
      </w:r>
      <w:r w:rsidRPr="009A3FD9">
        <w:rPr>
          <w:position w:val="-6"/>
          <w:sz w:val="28"/>
          <w:szCs w:val="28"/>
        </w:rPr>
        <w:object w:dxaOrig="200" w:dyaOrig="220">
          <v:shape id="_x0000_i1043" type="#_x0000_t75" style="width:10.5pt;height:13.5pt" o:ole="" fillcolor="window">
            <v:imagedata r:id="rId12" o:title=""/>
          </v:shape>
          <o:OLEObject Type="Embed" ProgID="Equation.3" ShapeID="_x0000_i1043" DrawAspect="Content" ObjectID="_1376196022" r:id="rId37"/>
        </w:object>
      </w:r>
      <w:r w:rsidRPr="009A3FD9">
        <w:rPr>
          <w:sz w:val="28"/>
          <w:szCs w:val="28"/>
        </w:rPr>
        <w:t>-</w:t>
      </w:r>
      <w:proofErr w:type="spellStart"/>
      <w:r w:rsidRPr="009A3FD9">
        <w:rPr>
          <w:sz w:val="28"/>
          <w:szCs w:val="28"/>
        </w:rPr>
        <w:t>й</w:t>
      </w:r>
      <w:proofErr w:type="spellEnd"/>
      <w:r w:rsidRPr="009A3FD9">
        <w:rPr>
          <w:sz w:val="28"/>
          <w:szCs w:val="28"/>
        </w:rPr>
        <w:t xml:space="preserve"> гармоники.</w:t>
      </w:r>
    </w:p>
    <w:p w:rsidR="009A3FD9" w:rsidRPr="009A3FD9" w:rsidRDefault="009A3FD9" w:rsidP="009A3FD9">
      <w:pPr>
        <w:rPr>
          <w:sz w:val="28"/>
          <w:szCs w:val="28"/>
        </w:rPr>
      </w:pPr>
      <w:r w:rsidRPr="009A3FD9">
        <w:rPr>
          <w:sz w:val="28"/>
          <w:szCs w:val="28"/>
        </w:rPr>
        <w:lastRenderedPageBreak/>
        <w:t xml:space="preserve">Недостатком данного метода является определение методом последовательного </w:t>
      </w:r>
      <w:proofErr w:type="gramStart"/>
      <w:r w:rsidRPr="009A3FD9">
        <w:rPr>
          <w:sz w:val="28"/>
          <w:szCs w:val="28"/>
        </w:rPr>
        <w:t>приближения</w:t>
      </w:r>
      <w:proofErr w:type="gramEnd"/>
      <w:r w:rsidRPr="009A3FD9">
        <w:rPr>
          <w:sz w:val="28"/>
          <w:szCs w:val="28"/>
        </w:rPr>
        <w:t xml:space="preserve"> </w:t>
      </w:r>
      <w:r w:rsidRPr="009A3FD9">
        <w:rPr>
          <w:position w:val="-12"/>
          <w:sz w:val="28"/>
          <w:szCs w:val="28"/>
        </w:rPr>
        <w:object w:dxaOrig="300" w:dyaOrig="360">
          <v:shape id="_x0000_i1044" type="#_x0000_t75" style="width:15pt;height:18pt" o:ole="" fillcolor="window">
            <v:imagedata r:id="rId29" o:title=""/>
          </v:shape>
          <o:OLEObject Type="Embed" ProgID="Equation.3" ShapeID="_x0000_i1044" DrawAspect="Content" ObjectID="_1376196023" r:id="rId38"/>
        </w:object>
      </w:r>
      <w:r w:rsidRPr="009A3FD9">
        <w:rPr>
          <w:sz w:val="28"/>
          <w:szCs w:val="28"/>
        </w:rPr>
        <w:t xml:space="preserve"> которому соответствует амплитудное значение </w:t>
      </w:r>
      <w:r w:rsidRPr="009A3FD9">
        <w:rPr>
          <w:position w:val="-12"/>
          <w:sz w:val="28"/>
          <w:szCs w:val="28"/>
        </w:rPr>
        <w:object w:dxaOrig="320" w:dyaOrig="360">
          <v:shape id="_x0000_i1045" type="#_x0000_t75" style="width:15.75pt;height:18pt" o:ole="" fillcolor="window">
            <v:imagedata r:id="rId27" o:title=""/>
          </v:shape>
          <o:OLEObject Type="Embed" ProgID="Equation.3" ShapeID="_x0000_i1045" DrawAspect="Content" ObjectID="_1376196024" r:id="rId39"/>
        </w:object>
      </w:r>
      <w:r w:rsidRPr="009A3FD9">
        <w:rPr>
          <w:sz w:val="28"/>
          <w:szCs w:val="28"/>
        </w:rPr>
        <w:t xml:space="preserve"> (т.е. максимальное значение). Время измерений можно значительно сократить до одного – двух периодов исследуемого сигнала, если измерять не амплитуды гармоник, а их квадратурные составляющие. Формулы для их определения:</w:t>
      </w:r>
    </w:p>
    <w:p w:rsidR="009A3FD9" w:rsidRPr="009A3FD9" w:rsidRDefault="009A3FD9" w:rsidP="009A3FD9">
      <w:pPr>
        <w:rPr>
          <w:sz w:val="28"/>
          <w:szCs w:val="28"/>
        </w:rPr>
      </w:pPr>
      <w:r w:rsidRPr="009A3FD9">
        <w:rPr>
          <w:position w:val="-66"/>
          <w:sz w:val="28"/>
          <w:szCs w:val="28"/>
        </w:rPr>
        <w:object w:dxaOrig="2700" w:dyaOrig="1440">
          <v:shape id="_x0000_i1046" type="#_x0000_t75" style="width:135pt;height:1in" o:ole="" fillcolor="window">
            <v:imagedata r:id="rId40" o:title=""/>
          </v:shape>
          <o:OLEObject Type="Embed" ProgID="Equation.3" ShapeID="_x0000_i1046" DrawAspect="Content" ObjectID="_1376196025" r:id="rId41"/>
        </w:object>
      </w:r>
      <w:r w:rsidR="00024901">
        <w:rPr>
          <w:sz w:val="28"/>
          <w:szCs w:val="28"/>
        </w:rPr>
        <w:t>(1.5)</w:t>
      </w:r>
    </w:p>
    <w:p w:rsidR="009A3FD9" w:rsidRPr="009A3FD9" w:rsidRDefault="009A3FD9" w:rsidP="009A3FD9">
      <w:pPr>
        <w:rPr>
          <w:sz w:val="28"/>
          <w:szCs w:val="28"/>
        </w:rPr>
      </w:pPr>
      <w:r w:rsidRPr="009A3FD9">
        <w:rPr>
          <w:sz w:val="28"/>
          <w:szCs w:val="28"/>
        </w:rPr>
        <w:t>Имея квадратурные составляющие, можно определить амплитуду соответствующей гармоники.</w:t>
      </w:r>
    </w:p>
    <w:p w:rsidR="009A3FD9" w:rsidRPr="009A3FD9" w:rsidRDefault="009A3FD9" w:rsidP="009A3FD9">
      <w:pPr>
        <w:rPr>
          <w:sz w:val="28"/>
          <w:szCs w:val="28"/>
        </w:rPr>
      </w:pPr>
      <w:r w:rsidRPr="009A3FD9">
        <w:rPr>
          <w:position w:val="-12"/>
          <w:sz w:val="28"/>
          <w:szCs w:val="28"/>
        </w:rPr>
        <w:object w:dxaOrig="2220" w:dyaOrig="440">
          <v:shape id="_x0000_i1047" type="#_x0000_t75" style="width:111pt;height:21.75pt" o:ole="" fillcolor="window">
            <v:imagedata r:id="rId42" o:title=""/>
          </v:shape>
          <o:OLEObject Type="Embed" ProgID="Equation.3" ShapeID="_x0000_i1047" DrawAspect="Content" ObjectID="_1376196026" r:id="rId43"/>
        </w:object>
      </w:r>
      <w:r w:rsidR="00024901">
        <w:rPr>
          <w:sz w:val="28"/>
          <w:szCs w:val="28"/>
        </w:rPr>
        <w:t>(1.6)</w:t>
      </w:r>
    </w:p>
    <w:p w:rsidR="009A3FD9" w:rsidRDefault="009A3FD9" w:rsidP="003C06E5">
      <w:pPr>
        <w:spacing w:line="360" w:lineRule="auto"/>
        <w:rPr>
          <w:sz w:val="28"/>
          <w:szCs w:val="28"/>
        </w:rPr>
      </w:pPr>
      <w:proofErr w:type="gramStart"/>
      <w:r>
        <w:rPr>
          <w:sz w:val="28"/>
          <w:szCs w:val="28"/>
        </w:rPr>
        <w:t>Недостатком данного способа является то, что если интервал наблюдения меньше периода гармоник, содержащемся в сигнале, то точность нахождения данных гармоник с большим периодом небольшая.</w:t>
      </w:r>
      <w:proofErr w:type="gramEnd"/>
    </w:p>
    <w:p w:rsidR="009A3FD9" w:rsidRDefault="009A3FD9" w:rsidP="003C06E5">
      <w:pPr>
        <w:spacing w:line="360" w:lineRule="auto"/>
        <w:rPr>
          <w:sz w:val="28"/>
          <w:szCs w:val="28"/>
        </w:rPr>
      </w:pPr>
      <w:r>
        <w:rPr>
          <w:sz w:val="28"/>
          <w:szCs w:val="28"/>
        </w:rPr>
        <w:t>Рассмотрим пример:</w:t>
      </w:r>
    </w:p>
    <w:p w:rsidR="00024901" w:rsidRDefault="00024901" w:rsidP="003C06E5">
      <w:pPr>
        <w:spacing w:line="360" w:lineRule="auto"/>
        <w:rPr>
          <w:sz w:val="28"/>
          <w:szCs w:val="28"/>
        </w:rPr>
      </w:pPr>
      <w:r>
        <w:rPr>
          <w:sz w:val="28"/>
          <w:szCs w:val="28"/>
        </w:rPr>
        <w:t>Зададимся гармонической функцией:</w:t>
      </w:r>
    </w:p>
    <w:p w:rsidR="00024901" w:rsidRPr="00024901" w:rsidRDefault="00024901" w:rsidP="00024901">
      <w:pPr>
        <w:framePr w:w="5531" w:h="25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lang w:eastAsia="ru-RU"/>
        </w:rPr>
        <w:drawing>
          <wp:inline distT="0" distB="0" distL="0" distR="0">
            <wp:extent cx="2409825" cy="161925"/>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4"/>
                    <a:srcRect/>
                    <a:stretch>
                      <a:fillRect/>
                    </a:stretch>
                  </pic:blipFill>
                  <pic:spPr bwMode="auto">
                    <a:xfrm>
                      <a:off x="0" y="0"/>
                      <a:ext cx="2409825" cy="161925"/>
                    </a:xfrm>
                    <a:prstGeom prst="rect">
                      <a:avLst/>
                    </a:prstGeom>
                    <a:noFill/>
                    <a:ln w="9525">
                      <a:noFill/>
                      <a:miter lim="800000"/>
                      <a:headEnd/>
                      <a:tailEnd/>
                    </a:ln>
                  </pic:spPr>
                </pic:pic>
              </a:graphicData>
            </a:graphic>
          </wp:inline>
        </w:drawing>
      </w:r>
    </w:p>
    <w:p w:rsidR="00024901" w:rsidRDefault="00024901" w:rsidP="003C06E5">
      <w:pPr>
        <w:spacing w:line="360" w:lineRule="auto"/>
        <w:rPr>
          <w:sz w:val="28"/>
          <w:szCs w:val="28"/>
        </w:rPr>
      </w:pPr>
      <w:r>
        <w:rPr>
          <w:sz w:val="28"/>
          <w:szCs w:val="28"/>
        </w:rPr>
        <w:t>(1.7)</w:t>
      </w:r>
    </w:p>
    <w:p w:rsidR="00024901" w:rsidRDefault="00024901" w:rsidP="003C06E5">
      <w:pPr>
        <w:spacing w:line="360" w:lineRule="auto"/>
        <w:rPr>
          <w:sz w:val="28"/>
          <w:szCs w:val="28"/>
        </w:rPr>
      </w:pPr>
      <w:r>
        <w:rPr>
          <w:sz w:val="28"/>
          <w:szCs w:val="28"/>
        </w:rPr>
        <w:t>Рассмотрим её на интервале от 0 до 0.1</w:t>
      </w:r>
    </w:p>
    <w:p w:rsidR="00024901" w:rsidRDefault="00024901" w:rsidP="003C06E5">
      <w:pPr>
        <w:spacing w:line="360" w:lineRule="auto"/>
        <w:rPr>
          <w:sz w:val="28"/>
          <w:szCs w:val="28"/>
        </w:rPr>
      </w:pPr>
      <w:r>
        <w:rPr>
          <w:sz w:val="28"/>
          <w:szCs w:val="28"/>
        </w:rPr>
        <w:t>Максимальный период гармоники, соответствует частоте 1, данная гармоника имеет формулу:</w:t>
      </w:r>
    </w:p>
    <w:p w:rsidR="00024901" w:rsidRPr="00024901" w:rsidRDefault="00024901" w:rsidP="00024901">
      <w:pPr>
        <w:framePr w:w="3146" w:h="25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lang w:eastAsia="ru-RU"/>
        </w:rPr>
        <w:drawing>
          <wp:inline distT="0" distB="0" distL="0" distR="0">
            <wp:extent cx="895350" cy="161925"/>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5"/>
                    <a:srcRect/>
                    <a:stretch>
                      <a:fillRect/>
                    </a:stretch>
                  </pic:blipFill>
                  <pic:spPr bwMode="auto">
                    <a:xfrm>
                      <a:off x="0" y="0"/>
                      <a:ext cx="895350" cy="161925"/>
                    </a:xfrm>
                    <a:prstGeom prst="rect">
                      <a:avLst/>
                    </a:prstGeom>
                    <a:noFill/>
                    <a:ln w="9525">
                      <a:noFill/>
                      <a:miter lim="800000"/>
                      <a:headEnd/>
                      <a:tailEnd/>
                    </a:ln>
                  </pic:spPr>
                </pic:pic>
              </a:graphicData>
            </a:graphic>
          </wp:inline>
        </w:drawing>
      </w:r>
    </w:p>
    <w:p w:rsidR="00024901" w:rsidRDefault="00024901" w:rsidP="003C06E5">
      <w:pPr>
        <w:spacing w:line="360" w:lineRule="auto"/>
        <w:rPr>
          <w:sz w:val="28"/>
          <w:szCs w:val="28"/>
        </w:rPr>
      </w:pPr>
      <w:r>
        <w:rPr>
          <w:sz w:val="28"/>
          <w:szCs w:val="28"/>
        </w:rPr>
        <w:t>(1.8)</w:t>
      </w:r>
    </w:p>
    <w:p w:rsidR="00024901" w:rsidRDefault="00024901" w:rsidP="003C06E5">
      <w:pPr>
        <w:spacing w:line="360" w:lineRule="auto"/>
        <w:rPr>
          <w:sz w:val="28"/>
          <w:szCs w:val="28"/>
        </w:rPr>
      </w:pPr>
      <w:r>
        <w:rPr>
          <w:sz w:val="28"/>
          <w:szCs w:val="28"/>
        </w:rPr>
        <w:t>Графики данных функций представлены на рисунке 1.1.</w:t>
      </w:r>
    </w:p>
    <w:p w:rsidR="00024901" w:rsidRDefault="00024901" w:rsidP="003C06E5">
      <w:pPr>
        <w:spacing w:line="360" w:lineRule="auto"/>
        <w:rPr>
          <w:sz w:val="28"/>
          <w:szCs w:val="28"/>
        </w:rPr>
      </w:pPr>
      <w:r>
        <w:rPr>
          <w:noProof/>
          <w:sz w:val="28"/>
          <w:szCs w:val="28"/>
          <w:lang w:eastAsia="ru-RU"/>
        </w:rPr>
        <w:lastRenderedPageBreak/>
        <w:drawing>
          <wp:inline distT="0" distB="0" distL="0" distR="0">
            <wp:extent cx="5753100" cy="1209675"/>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6"/>
                    <a:srcRect/>
                    <a:stretch>
                      <a:fillRect/>
                    </a:stretch>
                  </pic:blipFill>
                  <pic:spPr bwMode="auto">
                    <a:xfrm>
                      <a:off x="0" y="0"/>
                      <a:ext cx="5753100" cy="1209675"/>
                    </a:xfrm>
                    <a:prstGeom prst="rect">
                      <a:avLst/>
                    </a:prstGeom>
                    <a:noFill/>
                    <a:ln w="9525">
                      <a:noFill/>
                      <a:miter lim="800000"/>
                      <a:headEnd/>
                      <a:tailEnd/>
                    </a:ln>
                  </pic:spPr>
                </pic:pic>
              </a:graphicData>
            </a:graphic>
          </wp:inline>
        </w:drawing>
      </w:r>
    </w:p>
    <w:p w:rsidR="00024901" w:rsidRDefault="00024901" w:rsidP="003C06E5">
      <w:pPr>
        <w:spacing w:line="360" w:lineRule="auto"/>
        <w:rPr>
          <w:sz w:val="28"/>
          <w:szCs w:val="28"/>
        </w:rPr>
      </w:pPr>
      <w:r>
        <w:rPr>
          <w:sz w:val="28"/>
          <w:szCs w:val="28"/>
        </w:rPr>
        <w:t>Рисунок 1.1. – Гармонические сигналы.</w:t>
      </w:r>
    </w:p>
    <w:p w:rsidR="009A3FD9" w:rsidRDefault="00024901" w:rsidP="003C06E5">
      <w:pPr>
        <w:spacing w:line="360" w:lineRule="auto"/>
        <w:rPr>
          <w:sz w:val="28"/>
          <w:szCs w:val="28"/>
        </w:rPr>
      </w:pPr>
      <w:r>
        <w:rPr>
          <w:sz w:val="28"/>
          <w:szCs w:val="28"/>
        </w:rPr>
        <w:t xml:space="preserve">Воспользовавшись формулой 1.5, найдем косинусные квадратурные </w:t>
      </w:r>
      <w:proofErr w:type="gramStart"/>
      <w:r>
        <w:rPr>
          <w:sz w:val="28"/>
          <w:szCs w:val="28"/>
        </w:rPr>
        <w:t>составляющие</w:t>
      </w:r>
      <w:proofErr w:type="gramEnd"/>
      <w:r>
        <w:rPr>
          <w:sz w:val="28"/>
          <w:szCs w:val="28"/>
        </w:rPr>
        <w:t xml:space="preserve"> используя </w:t>
      </w:r>
      <w:proofErr w:type="spellStart"/>
      <w:r>
        <w:rPr>
          <w:sz w:val="28"/>
          <w:szCs w:val="28"/>
          <w:lang w:val="en-US"/>
        </w:rPr>
        <w:t>Mathcad</w:t>
      </w:r>
      <w:proofErr w:type="spellEnd"/>
      <w:r w:rsidRPr="00024901">
        <w:rPr>
          <w:sz w:val="28"/>
          <w:szCs w:val="28"/>
        </w:rPr>
        <w:t>:</w:t>
      </w:r>
    </w:p>
    <w:p w:rsidR="00024901" w:rsidRPr="00024901" w:rsidRDefault="00024901" w:rsidP="00024901">
      <w:pPr>
        <w:framePr w:w="3537" w:h="154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136"/>
          <w:sz w:val="20"/>
          <w:szCs w:val="20"/>
          <w:lang w:eastAsia="ru-RU"/>
        </w:rPr>
        <w:drawing>
          <wp:inline distT="0" distB="0" distL="0" distR="0">
            <wp:extent cx="2019300" cy="981075"/>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7"/>
                    <a:srcRect/>
                    <a:stretch>
                      <a:fillRect/>
                    </a:stretch>
                  </pic:blipFill>
                  <pic:spPr bwMode="auto">
                    <a:xfrm>
                      <a:off x="0" y="0"/>
                      <a:ext cx="2019300" cy="981075"/>
                    </a:xfrm>
                    <a:prstGeom prst="rect">
                      <a:avLst/>
                    </a:prstGeom>
                    <a:noFill/>
                    <a:ln w="9525">
                      <a:noFill/>
                      <a:miter lim="800000"/>
                      <a:headEnd/>
                      <a:tailEnd/>
                    </a:ln>
                  </pic:spPr>
                </pic:pic>
              </a:graphicData>
            </a:graphic>
          </wp:inline>
        </w:drawing>
      </w:r>
    </w:p>
    <w:p w:rsidR="00024901" w:rsidRDefault="00024901" w:rsidP="003C06E5">
      <w:pPr>
        <w:spacing w:line="360" w:lineRule="auto"/>
        <w:rPr>
          <w:sz w:val="28"/>
          <w:szCs w:val="28"/>
        </w:rPr>
      </w:pPr>
    </w:p>
    <w:p w:rsidR="00024901" w:rsidRDefault="00024901" w:rsidP="003C06E5">
      <w:pPr>
        <w:spacing w:line="360" w:lineRule="auto"/>
        <w:rPr>
          <w:sz w:val="28"/>
          <w:szCs w:val="28"/>
        </w:rPr>
      </w:pPr>
    </w:p>
    <w:p w:rsidR="00024901" w:rsidRDefault="00024901" w:rsidP="003C06E5">
      <w:pPr>
        <w:spacing w:line="360" w:lineRule="auto"/>
        <w:rPr>
          <w:sz w:val="28"/>
          <w:szCs w:val="28"/>
        </w:rPr>
      </w:pPr>
    </w:p>
    <w:p w:rsidR="00024901" w:rsidRDefault="00024901" w:rsidP="003C06E5">
      <w:pPr>
        <w:spacing w:line="360" w:lineRule="auto"/>
        <w:rPr>
          <w:sz w:val="28"/>
          <w:szCs w:val="28"/>
        </w:rPr>
      </w:pPr>
      <w:r>
        <w:rPr>
          <w:sz w:val="28"/>
          <w:szCs w:val="28"/>
        </w:rPr>
        <w:t>И синусные квадратурные составляющие:</w:t>
      </w:r>
    </w:p>
    <w:p w:rsidR="00024901" w:rsidRPr="00024901" w:rsidRDefault="00024901" w:rsidP="00024901">
      <w:pPr>
        <w:framePr w:w="3462" w:h="154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136"/>
          <w:sz w:val="20"/>
          <w:szCs w:val="20"/>
          <w:lang w:eastAsia="ru-RU"/>
        </w:rPr>
        <w:drawing>
          <wp:inline distT="0" distB="0" distL="0" distR="0">
            <wp:extent cx="1971675" cy="981075"/>
            <wp:effectExtent l="1905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8"/>
                    <a:srcRect/>
                    <a:stretch>
                      <a:fillRect/>
                    </a:stretch>
                  </pic:blipFill>
                  <pic:spPr bwMode="auto">
                    <a:xfrm>
                      <a:off x="0" y="0"/>
                      <a:ext cx="1971675" cy="981075"/>
                    </a:xfrm>
                    <a:prstGeom prst="rect">
                      <a:avLst/>
                    </a:prstGeom>
                    <a:noFill/>
                    <a:ln w="9525">
                      <a:noFill/>
                      <a:miter lim="800000"/>
                      <a:headEnd/>
                      <a:tailEnd/>
                    </a:ln>
                  </pic:spPr>
                </pic:pic>
              </a:graphicData>
            </a:graphic>
          </wp:inline>
        </w:drawing>
      </w:r>
    </w:p>
    <w:p w:rsidR="00024901" w:rsidRDefault="00024901" w:rsidP="003C06E5">
      <w:pPr>
        <w:spacing w:line="360" w:lineRule="auto"/>
        <w:rPr>
          <w:sz w:val="28"/>
          <w:szCs w:val="28"/>
        </w:rPr>
      </w:pPr>
    </w:p>
    <w:p w:rsidR="00024901" w:rsidRDefault="00024901" w:rsidP="003C06E5">
      <w:pPr>
        <w:spacing w:line="360" w:lineRule="auto"/>
        <w:rPr>
          <w:sz w:val="28"/>
          <w:szCs w:val="28"/>
        </w:rPr>
      </w:pPr>
    </w:p>
    <w:p w:rsidR="00024901" w:rsidRDefault="00024901" w:rsidP="003C06E5">
      <w:pPr>
        <w:spacing w:line="360" w:lineRule="auto"/>
        <w:rPr>
          <w:sz w:val="28"/>
          <w:szCs w:val="28"/>
        </w:rPr>
      </w:pPr>
    </w:p>
    <w:p w:rsidR="00024901" w:rsidRDefault="00024901" w:rsidP="003C06E5">
      <w:pPr>
        <w:spacing w:line="360" w:lineRule="auto"/>
        <w:rPr>
          <w:sz w:val="28"/>
          <w:szCs w:val="28"/>
        </w:rPr>
      </w:pPr>
      <w:r>
        <w:rPr>
          <w:sz w:val="28"/>
          <w:szCs w:val="28"/>
        </w:rPr>
        <w:t xml:space="preserve">Используя формулу 1.6. найдем </w:t>
      </w:r>
      <w:proofErr w:type="spellStart"/>
      <w:proofErr w:type="gramStart"/>
      <w:r>
        <w:rPr>
          <w:sz w:val="28"/>
          <w:szCs w:val="28"/>
        </w:rPr>
        <w:t>амплитудно</w:t>
      </w:r>
      <w:proofErr w:type="spellEnd"/>
      <w:r>
        <w:rPr>
          <w:sz w:val="28"/>
          <w:szCs w:val="28"/>
        </w:rPr>
        <w:t xml:space="preserve"> – частотные</w:t>
      </w:r>
      <w:proofErr w:type="gramEnd"/>
      <w:r>
        <w:rPr>
          <w:sz w:val="28"/>
          <w:szCs w:val="28"/>
        </w:rPr>
        <w:t xml:space="preserve"> характеристики:</w:t>
      </w:r>
    </w:p>
    <w:p w:rsidR="00024901" w:rsidRPr="00024901" w:rsidRDefault="00024901" w:rsidP="00024901">
      <w:pPr>
        <w:framePr w:w="3912" w:h="40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lang w:eastAsia="ru-RU"/>
        </w:rPr>
        <w:drawing>
          <wp:inline distT="0" distB="0" distL="0" distR="0">
            <wp:extent cx="1666875" cy="257175"/>
            <wp:effectExtent l="1905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9"/>
                    <a:srcRect/>
                    <a:stretch>
                      <a:fillRect/>
                    </a:stretch>
                  </pic:blipFill>
                  <pic:spPr bwMode="auto">
                    <a:xfrm>
                      <a:off x="0" y="0"/>
                      <a:ext cx="1666875" cy="257175"/>
                    </a:xfrm>
                    <a:prstGeom prst="rect">
                      <a:avLst/>
                    </a:prstGeom>
                    <a:noFill/>
                    <a:ln w="9525">
                      <a:noFill/>
                      <a:miter lim="800000"/>
                      <a:headEnd/>
                      <a:tailEnd/>
                    </a:ln>
                  </pic:spPr>
                </pic:pic>
              </a:graphicData>
            </a:graphic>
          </wp:inline>
        </w:drawing>
      </w:r>
    </w:p>
    <w:p w:rsidR="00024901" w:rsidRDefault="00024901" w:rsidP="003C06E5">
      <w:pPr>
        <w:spacing w:line="360" w:lineRule="auto"/>
        <w:rPr>
          <w:sz w:val="28"/>
          <w:szCs w:val="28"/>
        </w:rPr>
      </w:pPr>
      <w:r>
        <w:rPr>
          <w:sz w:val="28"/>
          <w:szCs w:val="28"/>
        </w:rPr>
        <w:t xml:space="preserve">Построим график </w:t>
      </w:r>
      <w:proofErr w:type="spellStart"/>
      <w:proofErr w:type="gramStart"/>
      <w:r>
        <w:rPr>
          <w:sz w:val="28"/>
          <w:szCs w:val="28"/>
        </w:rPr>
        <w:t>амплитудно</w:t>
      </w:r>
      <w:proofErr w:type="spellEnd"/>
      <w:r>
        <w:rPr>
          <w:sz w:val="28"/>
          <w:szCs w:val="28"/>
        </w:rPr>
        <w:t xml:space="preserve"> – частотной</w:t>
      </w:r>
      <w:proofErr w:type="gramEnd"/>
      <w:r>
        <w:rPr>
          <w:sz w:val="28"/>
          <w:szCs w:val="28"/>
        </w:rPr>
        <w:t xml:space="preserve"> характеристики:</w:t>
      </w:r>
    </w:p>
    <w:p w:rsidR="00024901" w:rsidRDefault="00024901" w:rsidP="003C06E5">
      <w:pPr>
        <w:spacing w:line="360" w:lineRule="auto"/>
        <w:rPr>
          <w:sz w:val="28"/>
          <w:szCs w:val="28"/>
        </w:rPr>
      </w:pPr>
      <w:r>
        <w:rPr>
          <w:noProof/>
          <w:sz w:val="28"/>
          <w:szCs w:val="28"/>
          <w:lang w:eastAsia="ru-RU"/>
        </w:rPr>
        <w:drawing>
          <wp:inline distT="0" distB="0" distL="0" distR="0">
            <wp:extent cx="4838700" cy="171450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0"/>
                    <a:srcRect/>
                    <a:stretch>
                      <a:fillRect/>
                    </a:stretch>
                  </pic:blipFill>
                  <pic:spPr bwMode="auto">
                    <a:xfrm>
                      <a:off x="0" y="0"/>
                      <a:ext cx="4838700" cy="1714500"/>
                    </a:xfrm>
                    <a:prstGeom prst="rect">
                      <a:avLst/>
                    </a:prstGeom>
                    <a:noFill/>
                    <a:ln w="9525">
                      <a:noFill/>
                      <a:miter lim="800000"/>
                      <a:headEnd/>
                      <a:tailEnd/>
                    </a:ln>
                  </pic:spPr>
                </pic:pic>
              </a:graphicData>
            </a:graphic>
          </wp:inline>
        </w:drawing>
      </w:r>
    </w:p>
    <w:p w:rsidR="005A15D8" w:rsidRDefault="005A15D8" w:rsidP="003C06E5">
      <w:pPr>
        <w:spacing w:line="360" w:lineRule="auto"/>
        <w:rPr>
          <w:sz w:val="28"/>
          <w:szCs w:val="28"/>
        </w:rPr>
      </w:pPr>
      <w:r>
        <w:rPr>
          <w:sz w:val="28"/>
          <w:szCs w:val="28"/>
        </w:rPr>
        <w:t xml:space="preserve">Рисунок 1.2. – </w:t>
      </w:r>
      <w:proofErr w:type="spellStart"/>
      <w:proofErr w:type="gramStart"/>
      <w:r>
        <w:rPr>
          <w:sz w:val="28"/>
          <w:szCs w:val="28"/>
        </w:rPr>
        <w:t>Амплитудно</w:t>
      </w:r>
      <w:proofErr w:type="spellEnd"/>
      <w:r>
        <w:rPr>
          <w:sz w:val="28"/>
          <w:szCs w:val="28"/>
        </w:rPr>
        <w:t xml:space="preserve"> – частотная</w:t>
      </w:r>
      <w:proofErr w:type="gramEnd"/>
      <w:r>
        <w:rPr>
          <w:sz w:val="28"/>
          <w:szCs w:val="28"/>
        </w:rPr>
        <w:t xml:space="preserve"> характеристика. </w:t>
      </w:r>
    </w:p>
    <w:p w:rsidR="005A15D8" w:rsidRDefault="005A15D8" w:rsidP="003C06E5">
      <w:pPr>
        <w:spacing w:line="360" w:lineRule="auto"/>
        <w:rPr>
          <w:sz w:val="28"/>
          <w:szCs w:val="28"/>
        </w:rPr>
      </w:pPr>
      <w:r>
        <w:rPr>
          <w:sz w:val="28"/>
          <w:szCs w:val="28"/>
        </w:rPr>
        <w:lastRenderedPageBreak/>
        <w:t>Как видно из графика на рисунке 1.2, мы не получили искомые гармоники 1, 20, 40 Гц. Максимум функции  на частоте 20 и 40 Гц проходят близко с данными искомыми частотами. А частота 1 Гц вообще не определяется.</w:t>
      </w:r>
    </w:p>
    <w:p w:rsidR="005A15D8" w:rsidRDefault="005A15D8" w:rsidP="003C06E5">
      <w:pPr>
        <w:spacing w:line="360" w:lineRule="auto"/>
        <w:rPr>
          <w:sz w:val="28"/>
          <w:szCs w:val="28"/>
        </w:rPr>
      </w:pPr>
      <w:r>
        <w:rPr>
          <w:sz w:val="28"/>
          <w:szCs w:val="28"/>
        </w:rPr>
        <w:t>Используя обратное преобразование Фурье, получим:</w:t>
      </w:r>
    </w:p>
    <w:p w:rsidR="005A15D8" w:rsidRPr="005A15D8" w:rsidRDefault="005A15D8" w:rsidP="005A15D8">
      <w:pPr>
        <w:framePr w:w="9233" w:h="870"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42"/>
          <w:sz w:val="20"/>
          <w:szCs w:val="20"/>
          <w:lang w:eastAsia="ru-RU"/>
        </w:rPr>
        <w:drawing>
          <wp:inline distT="0" distB="0" distL="0" distR="0">
            <wp:extent cx="5476875" cy="552450"/>
            <wp:effectExtent l="1905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1"/>
                    <a:srcRect/>
                    <a:stretch>
                      <a:fillRect/>
                    </a:stretch>
                  </pic:blipFill>
                  <pic:spPr bwMode="auto">
                    <a:xfrm>
                      <a:off x="0" y="0"/>
                      <a:ext cx="5476875" cy="552450"/>
                    </a:xfrm>
                    <a:prstGeom prst="rect">
                      <a:avLst/>
                    </a:prstGeom>
                    <a:noFill/>
                    <a:ln w="9525">
                      <a:noFill/>
                      <a:miter lim="800000"/>
                      <a:headEnd/>
                      <a:tailEnd/>
                    </a:ln>
                  </pic:spPr>
                </pic:pic>
              </a:graphicData>
            </a:graphic>
          </wp:inline>
        </w:drawing>
      </w:r>
    </w:p>
    <w:p w:rsidR="00024901" w:rsidRPr="00024901" w:rsidRDefault="005A15D8" w:rsidP="003C06E5">
      <w:pPr>
        <w:spacing w:line="360" w:lineRule="auto"/>
        <w:rPr>
          <w:sz w:val="28"/>
          <w:szCs w:val="28"/>
        </w:rPr>
      </w:pPr>
      <w:r>
        <w:rPr>
          <w:sz w:val="28"/>
          <w:szCs w:val="28"/>
        </w:rPr>
        <w:t xml:space="preserve"> (1.9)</w:t>
      </w:r>
    </w:p>
    <w:p w:rsidR="009A3FD9" w:rsidRDefault="005A15D8" w:rsidP="003C06E5">
      <w:pPr>
        <w:spacing w:line="360" w:lineRule="auto"/>
        <w:rPr>
          <w:sz w:val="28"/>
          <w:szCs w:val="28"/>
        </w:rPr>
      </w:pPr>
      <w:r>
        <w:rPr>
          <w:sz w:val="28"/>
          <w:szCs w:val="28"/>
        </w:rPr>
        <w:t>В формуле 20 и 40 соответственно частоты наших гармоник.</w:t>
      </w:r>
    </w:p>
    <w:p w:rsidR="005A15D8" w:rsidRDefault="005A15D8" w:rsidP="003C06E5">
      <w:pPr>
        <w:spacing w:line="360" w:lineRule="auto"/>
        <w:rPr>
          <w:sz w:val="28"/>
          <w:szCs w:val="28"/>
        </w:rPr>
      </w:pPr>
      <w:r>
        <w:rPr>
          <w:sz w:val="28"/>
          <w:szCs w:val="28"/>
        </w:rPr>
        <w:t xml:space="preserve">График функции 1.9 </w:t>
      </w:r>
      <w:r w:rsidR="0061657C">
        <w:rPr>
          <w:sz w:val="28"/>
          <w:szCs w:val="28"/>
        </w:rPr>
        <w:t xml:space="preserve"> и исходной формулы 1.7,  </w:t>
      </w:r>
      <w:r>
        <w:rPr>
          <w:sz w:val="28"/>
          <w:szCs w:val="28"/>
        </w:rPr>
        <w:t>представлен на рисунке 1.3.</w:t>
      </w:r>
    </w:p>
    <w:p w:rsidR="005A15D8" w:rsidRDefault="0061657C" w:rsidP="003C06E5">
      <w:pPr>
        <w:spacing w:line="360" w:lineRule="auto"/>
        <w:rPr>
          <w:sz w:val="28"/>
          <w:szCs w:val="28"/>
        </w:rPr>
      </w:pPr>
      <w:r>
        <w:rPr>
          <w:noProof/>
          <w:sz w:val="28"/>
          <w:szCs w:val="28"/>
          <w:lang w:eastAsia="ru-RU"/>
        </w:rPr>
        <w:drawing>
          <wp:inline distT="0" distB="0" distL="0" distR="0">
            <wp:extent cx="5753100" cy="112395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2"/>
                    <a:srcRect/>
                    <a:stretch>
                      <a:fillRect/>
                    </a:stretch>
                  </pic:blipFill>
                  <pic:spPr bwMode="auto">
                    <a:xfrm>
                      <a:off x="0" y="0"/>
                      <a:ext cx="5753100" cy="1123950"/>
                    </a:xfrm>
                    <a:prstGeom prst="rect">
                      <a:avLst/>
                    </a:prstGeom>
                    <a:noFill/>
                    <a:ln w="9525">
                      <a:noFill/>
                      <a:miter lim="800000"/>
                      <a:headEnd/>
                      <a:tailEnd/>
                    </a:ln>
                  </pic:spPr>
                </pic:pic>
              </a:graphicData>
            </a:graphic>
          </wp:inline>
        </w:drawing>
      </w:r>
    </w:p>
    <w:p w:rsidR="009A3FD9" w:rsidRDefault="0061657C" w:rsidP="003C06E5">
      <w:pPr>
        <w:spacing w:line="360" w:lineRule="auto"/>
        <w:rPr>
          <w:sz w:val="28"/>
          <w:szCs w:val="28"/>
        </w:rPr>
      </w:pPr>
      <w:r>
        <w:rPr>
          <w:sz w:val="28"/>
          <w:szCs w:val="28"/>
        </w:rPr>
        <w:t>Рисунок 1.3. –  Графики исходной и полученной функции</w:t>
      </w:r>
    </w:p>
    <w:p w:rsidR="0061657C" w:rsidRDefault="0061657C" w:rsidP="003C06E5">
      <w:pPr>
        <w:spacing w:line="360" w:lineRule="auto"/>
        <w:rPr>
          <w:sz w:val="28"/>
          <w:szCs w:val="28"/>
        </w:rPr>
      </w:pPr>
      <w:r>
        <w:rPr>
          <w:sz w:val="28"/>
          <w:szCs w:val="28"/>
        </w:rPr>
        <w:t xml:space="preserve">Как видно из рисунка 1.3, погрешность методов </w:t>
      </w:r>
      <w:r w:rsidR="00267CB6">
        <w:rPr>
          <w:sz w:val="28"/>
          <w:szCs w:val="28"/>
        </w:rPr>
        <w:t>Фурье при гармониках м периодом большим времени наблюдения оставляет желать лучшего.</w:t>
      </w:r>
    </w:p>
    <w:p w:rsidR="008A4E35" w:rsidRDefault="008A4E35" w:rsidP="003C06E5">
      <w:pPr>
        <w:spacing w:line="360" w:lineRule="auto"/>
        <w:rPr>
          <w:sz w:val="28"/>
          <w:szCs w:val="28"/>
        </w:rPr>
      </w:pPr>
    </w:p>
    <w:p w:rsidR="008A4E35" w:rsidRPr="008A4E35" w:rsidRDefault="008A4E35" w:rsidP="006A0936">
      <w:pPr>
        <w:pStyle w:val="2"/>
        <w:spacing w:line="360" w:lineRule="auto"/>
        <w:jc w:val="center"/>
        <w:rPr>
          <w:sz w:val="28"/>
          <w:szCs w:val="28"/>
        </w:rPr>
      </w:pPr>
      <w:r w:rsidRPr="008A4E35">
        <w:rPr>
          <w:sz w:val="28"/>
          <w:szCs w:val="28"/>
        </w:rPr>
        <w:t>1.2. ПРИМЕНЕНИЕ АКТИВНОГО КОНДИЦИОНЕРА ГАРМОНИК</w:t>
      </w:r>
    </w:p>
    <w:p w:rsidR="008A4E35" w:rsidRPr="008A4E35" w:rsidRDefault="008A4E35" w:rsidP="006A0936">
      <w:pPr>
        <w:pStyle w:val="2"/>
        <w:spacing w:line="360" w:lineRule="auto"/>
        <w:jc w:val="center"/>
      </w:pPr>
    </w:p>
    <w:p w:rsidR="008A4E35" w:rsidRPr="008A4E35" w:rsidRDefault="008A4E35" w:rsidP="006A0936">
      <w:pPr>
        <w:pStyle w:val="txu"/>
        <w:spacing w:line="360" w:lineRule="auto"/>
        <w:rPr>
          <w:rFonts w:asciiTheme="minorHAnsi" w:hAnsiTheme="minorHAnsi"/>
          <w:sz w:val="28"/>
        </w:rPr>
      </w:pPr>
      <w:r w:rsidRPr="008A4E35">
        <w:rPr>
          <w:rFonts w:asciiTheme="minorHAnsi" w:hAnsiTheme="minorHAnsi"/>
          <w:sz w:val="28"/>
        </w:rPr>
        <w:t>Активный кондиционер гармоник (</w:t>
      </w:r>
      <w:proofErr w:type="spellStart"/>
      <w:r w:rsidRPr="008A4E35">
        <w:rPr>
          <w:rFonts w:asciiTheme="minorHAnsi" w:hAnsiTheme="minorHAnsi"/>
          <w:sz w:val="28"/>
        </w:rPr>
        <w:t>Active</w:t>
      </w:r>
      <w:proofErr w:type="spellEnd"/>
      <w:r w:rsidRPr="008A4E35">
        <w:rPr>
          <w:rFonts w:asciiTheme="minorHAnsi" w:hAnsiTheme="minorHAnsi"/>
          <w:sz w:val="28"/>
        </w:rPr>
        <w:t xml:space="preserve"> </w:t>
      </w:r>
      <w:proofErr w:type="spellStart"/>
      <w:r w:rsidRPr="008A4E35">
        <w:rPr>
          <w:rFonts w:asciiTheme="minorHAnsi" w:hAnsiTheme="minorHAnsi"/>
          <w:sz w:val="28"/>
        </w:rPr>
        <w:t>Harmonic</w:t>
      </w:r>
      <w:proofErr w:type="spellEnd"/>
      <w:r w:rsidRPr="008A4E35">
        <w:rPr>
          <w:rFonts w:asciiTheme="minorHAnsi" w:hAnsiTheme="minorHAnsi"/>
          <w:sz w:val="28"/>
        </w:rPr>
        <w:t xml:space="preserve"> </w:t>
      </w:r>
      <w:proofErr w:type="spellStart"/>
      <w:r w:rsidRPr="008A4E35">
        <w:rPr>
          <w:rFonts w:asciiTheme="minorHAnsi" w:hAnsiTheme="minorHAnsi"/>
          <w:sz w:val="28"/>
        </w:rPr>
        <w:t>Conditioner</w:t>
      </w:r>
      <w:proofErr w:type="spellEnd"/>
      <w:r w:rsidRPr="008A4E35">
        <w:rPr>
          <w:rFonts w:asciiTheme="minorHAnsi" w:hAnsiTheme="minorHAnsi"/>
          <w:sz w:val="28"/>
        </w:rPr>
        <w:t xml:space="preserve"> - AHC) </w:t>
      </w:r>
      <w:proofErr w:type="gramStart"/>
      <w:r w:rsidRPr="008A4E35">
        <w:rPr>
          <w:rFonts w:asciiTheme="minorHAnsi" w:hAnsiTheme="minorHAnsi"/>
          <w:sz w:val="28"/>
        </w:rPr>
        <w:t xml:space="preserve">[ </w:t>
      </w:r>
      <w:proofErr w:type="gramEnd"/>
      <w:r w:rsidRPr="008A4E35">
        <w:rPr>
          <w:rFonts w:asciiTheme="minorHAnsi" w:hAnsiTheme="minorHAnsi"/>
          <w:sz w:val="28"/>
        </w:rPr>
        <w:t xml:space="preserve">8, 9, 10 ] в отличие от магнитного синтезатора подключается не последовательно с нелинейной нагрузкой, а параллельно ей (рис.2.6.). </w:t>
      </w:r>
    </w:p>
    <w:p w:rsidR="008A4E35" w:rsidRPr="008A4E35" w:rsidRDefault="008A4E35" w:rsidP="006A0936">
      <w:pPr>
        <w:pStyle w:val="txd"/>
        <w:spacing w:line="360" w:lineRule="auto"/>
        <w:rPr>
          <w:rFonts w:asciiTheme="minorHAnsi" w:hAnsiTheme="minorHAnsi"/>
          <w:sz w:val="28"/>
        </w:rPr>
      </w:pPr>
      <w:r w:rsidRPr="008A4E35">
        <w:rPr>
          <w:rFonts w:asciiTheme="minorHAnsi" w:hAnsiTheme="minorHAnsi"/>
          <w:noProof/>
          <w:sz w:val="20"/>
        </w:rPr>
        <w:lastRenderedPageBreak/>
        <w:drawing>
          <wp:inline distT="0" distB="0" distL="0" distR="0">
            <wp:extent cx="4095750" cy="2219325"/>
            <wp:effectExtent l="19050" t="0" r="0" b="0"/>
            <wp:docPr id="12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a:srcRect/>
                    <a:stretch>
                      <a:fillRect/>
                    </a:stretch>
                  </pic:blipFill>
                  <pic:spPr bwMode="auto">
                    <a:xfrm>
                      <a:off x="0" y="0"/>
                      <a:ext cx="4095750" cy="2219325"/>
                    </a:xfrm>
                    <a:prstGeom prst="rect">
                      <a:avLst/>
                    </a:prstGeom>
                    <a:noFill/>
                    <a:ln w="9525">
                      <a:noFill/>
                      <a:miter lim="800000"/>
                      <a:headEnd/>
                      <a:tailEnd/>
                    </a:ln>
                  </pic:spPr>
                </pic:pic>
              </a:graphicData>
            </a:graphic>
          </wp:inline>
        </w:drawing>
      </w:r>
      <w:r w:rsidRPr="008A4E35">
        <w:rPr>
          <w:rFonts w:asciiTheme="minorHAnsi" w:hAnsiTheme="minorHAnsi"/>
        </w:rPr>
        <w:br/>
      </w:r>
      <w:r w:rsidRPr="008A4E35">
        <w:rPr>
          <w:rFonts w:asciiTheme="minorHAnsi" w:hAnsiTheme="minorHAnsi"/>
        </w:rPr>
        <w:br/>
      </w:r>
      <w:r w:rsidRPr="008A4E35">
        <w:rPr>
          <w:rFonts w:asciiTheme="minorHAnsi" w:hAnsiTheme="minorHAnsi"/>
          <w:sz w:val="28"/>
        </w:rPr>
        <w:t>Рис. 2.6. Схема включения активного кондиционера гармоник (АКГ).</w:t>
      </w:r>
    </w:p>
    <w:p w:rsidR="008A4E35" w:rsidRPr="008A4E35" w:rsidRDefault="008A4E35" w:rsidP="006A0936">
      <w:pPr>
        <w:pStyle w:val="txu"/>
        <w:spacing w:line="360" w:lineRule="auto"/>
        <w:rPr>
          <w:rFonts w:asciiTheme="minorHAnsi" w:hAnsiTheme="minorHAnsi"/>
          <w:sz w:val="28"/>
        </w:rPr>
      </w:pPr>
      <w:r w:rsidRPr="008A4E35">
        <w:rPr>
          <w:rFonts w:asciiTheme="minorHAnsi" w:hAnsiTheme="minorHAnsi"/>
          <w:sz w:val="28"/>
        </w:rPr>
        <w:t xml:space="preserve">Принцип действия активного кондиционера гармоник (АКГ) основан на анализе гармоник тока нелинейной нагрузки и генерировании в распределительную сеть таких же гармоник тока, но с противоположной фазой. Как результат этого, высшие гармонические составляющие тока нейтрализуются в точке подключения АКГ. Это означает, что они не распространяются от нелинейной нагрузки в сеть и не искажают напряжения первичного источника энергии. </w:t>
      </w:r>
    </w:p>
    <w:p w:rsidR="008A4E35" w:rsidRPr="008A4E35" w:rsidRDefault="008A4E35" w:rsidP="006A0936">
      <w:pPr>
        <w:pStyle w:val="txu"/>
        <w:spacing w:line="360" w:lineRule="auto"/>
        <w:rPr>
          <w:rFonts w:asciiTheme="minorHAnsi" w:hAnsiTheme="minorHAnsi"/>
          <w:sz w:val="28"/>
        </w:rPr>
      </w:pPr>
      <w:r w:rsidRPr="008A4E35">
        <w:rPr>
          <w:rFonts w:asciiTheme="minorHAnsi" w:hAnsiTheme="minorHAnsi"/>
          <w:sz w:val="28"/>
        </w:rPr>
        <w:t xml:space="preserve">Ток нелинейной нагрузки содержит основную </w:t>
      </w:r>
      <w:proofErr w:type="gramStart"/>
      <w:r w:rsidRPr="008A4E35">
        <w:rPr>
          <w:rFonts w:asciiTheme="minorHAnsi" w:hAnsiTheme="minorHAnsi"/>
          <w:sz w:val="28"/>
        </w:rPr>
        <w:t xml:space="preserve">( </w:t>
      </w:r>
      <w:proofErr w:type="gramEnd"/>
      <w:r w:rsidRPr="008A4E35">
        <w:rPr>
          <w:rFonts w:asciiTheme="minorHAnsi" w:hAnsiTheme="minorHAnsi"/>
          <w:i/>
          <w:sz w:val="28"/>
        </w:rPr>
        <w:t>i</w:t>
      </w:r>
      <w:r w:rsidRPr="008A4E35">
        <w:rPr>
          <w:rFonts w:asciiTheme="minorHAnsi" w:hAnsiTheme="minorHAnsi"/>
          <w:i/>
          <w:sz w:val="28"/>
          <w:vertAlign w:val="subscript"/>
        </w:rPr>
        <w:t>1</w:t>
      </w:r>
      <w:r w:rsidRPr="008A4E35">
        <w:rPr>
          <w:rFonts w:asciiTheme="minorHAnsi" w:hAnsiTheme="minorHAnsi"/>
          <w:sz w:val="28"/>
        </w:rPr>
        <w:t xml:space="preserve"> ) и высшие ( </w:t>
      </w:r>
      <w:proofErr w:type="spellStart"/>
      <w:r w:rsidRPr="008A4E35">
        <w:rPr>
          <w:rFonts w:asciiTheme="minorHAnsi" w:hAnsiTheme="minorHAnsi"/>
          <w:i/>
          <w:sz w:val="28"/>
        </w:rPr>
        <w:t>i</w:t>
      </w:r>
      <w:r w:rsidRPr="008A4E35">
        <w:rPr>
          <w:rFonts w:asciiTheme="minorHAnsi" w:hAnsiTheme="minorHAnsi"/>
          <w:i/>
          <w:sz w:val="28"/>
          <w:vertAlign w:val="subscript"/>
        </w:rPr>
        <w:t>n</w:t>
      </w:r>
      <w:proofErr w:type="spellEnd"/>
      <w:r w:rsidRPr="008A4E35">
        <w:rPr>
          <w:rFonts w:asciiTheme="minorHAnsi" w:hAnsiTheme="minorHAnsi"/>
          <w:sz w:val="28"/>
        </w:rPr>
        <w:t xml:space="preserve"> ) гармоники: </w:t>
      </w:r>
    </w:p>
    <w:p w:rsidR="008A4E35" w:rsidRPr="008A4E35" w:rsidRDefault="008A4E35" w:rsidP="006A0936">
      <w:pPr>
        <w:pStyle w:val="txd"/>
        <w:tabs>
          <w:tab w:val="left" w:pos="450"/>
          <w:tab w:val="left" w:pos="7125"/>
        </w:tabs>
        <w:spacing w:line="360" w:lineRule="auto"/>
        <w:jc w:val="left"/>
        <w:rPr>
          <w:rFonts w:asciiTheme="minorHAnsi" w:hAnsiTheme="minorHAnsi"/>
          <w:sz w:val="28"/>
        </w:rPr>
      </w:pPr>
      <w:r w:rsidRPr="008A4E35">
        <w:rPr>
          <w:rFonts w:asciiTheme="minorHAnsi" w:hAnsiTheme="minorHAnsi"/>
          <w:color w:val="auto"/>
          <w:sz w:val="28"/>
        </w:rPr>
        <w:tab/>
      </w:r>
      <w:r w:rsidRPr="008A4E35">
        <w:rPr>
          <w:rFonts w:asciiTheme="minorHAnsi" w:hAnsiTheme="minorHAnsi"/>
          <w:noProof/>
          <w:sz w:val="28"/>
        </w:rPr>
        <w:drawing>
          <wp:inline distT="0" distB="0" distL="0" distR="0">
            <wp:extent cx="876300" cy="342900"/>
            <wp:effectExtent l="19050" t="0" r="0" b="0"/>
            <wp:docPr id="12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a:srcRect/>
                    <a:stretch>
                      <a:fillRect/>
                    </a:stretch>
                  </pic:blipFill>
                  <pic:spPr bwMode="auto">
                    <a:xfrm>
                      <a:off x="0" y="0"/>
                      <a:ext cx="876300" cy="342900"/>
                    </a:xfrm>
                    <a:prstGeom prst="rect">
                      <a:avLst/>
                    </a:prstGeom>
                    <a:noFill/>
                    <a:ln w="9525">
                      <a:noFill/>
                      <a:miter lim="800000"/>
                      <a:headEnd/>
                      <a:tailEnd/>
                    </a:ln>
                  </pic:spPr>
                </pic:pic>
              </a:graphicData>
            </a:graphic>
          </wp:inline>
        </w:drawing>
      </w:r>
      <w:r w:rsidRPr="008A4E35">
        <w:rPr>
          <w:rFonts w:asciiTheme="minorHAnsi" w:hAnsiTheme="minorHAnsi"/>
          <w:color w:val="auto"/>
          <w:sz w:val="28"/>
        </w:rPr>
        <w:tab/>
      </w:r>
      <w:r w:rsidRPr="008A4E35">
        <w:rPr>
          <w:rFonts w:asciiTheme="minorHAnsi" w:hAnsiTheme="minorHAnsi"/>
          <w:sz w:val="28"/>
        </w:rPr>
        <w:t>(2.11)</w:t>
      </w:r>
    </w:p>
    <w:p w:rsidR="008A4E35" w:rsidRPr="008A4E35" w:rsidRDefault="008A4E35" w:rsidP="006A0936">
      <w:pPr>
        <w:pStyle w:val="txu"/>
        <w:spacing w:after="240" w:line="360" w:lineRule="auto"/>
        <w:rPr>
          <w:rFonts w:asciiTheme="minorHAnsi" w:hAnsiTheme="minorHAnsi"/>
          <w:sz w:val="28"/>
        </w:rPr>
      </w:pPr>
      <w:r w:rsidRPr="008A4E35">
        <w:rPr>
          <w:rFonts w:asciiTheme="minorHAnsi" w:hAnsiTheme="minorHAnsi"/>
          <w:sz w:val="28"/>
        </w:rPr>
        <w:t>Ток АКГ содержит противофазные току нагрузки высшие гармоники:</w:t>
      </w:r>
    </w:p>
    <w:p w:rsidR="008A4E35" w:rsidRPr="008A4E35" w:rsidRDefault="008A4E35" w:rsidP="006A0936">
      <w:pPr>
        <w:pStyle w:val="txd"/>
        <w:tabs>
          <w:tab w:val="left" w:pos="450"/>
          <w:tab w:val="left" w:pos="7125"/>
        </w:tabs>
        <w:spacing w:line="360" w:lineRule="auto"/>
        <w:jc w:val="left"/>
        <w:rPr>
          <w:rFonts w:asciiTheme="minorHAnsi" w:hAnsiTheme="minorHAnsi"/>
          <w:sz w:val="28"/>
        </w:rPr>
      </w:pPr>
      <w:r w:rsidRPr="008A4E35">
        <w:rPr>
          <w:rFonts w:asciiTheme="minorHAnsi" w:hAnsiTheme="minorHAnsi"/>
          <w:color w:val="auto"/>
          <w:sz w:val="28"/>
        </w:rPr>
        <w:tab/>
      </w:r>
      <w:r w:rsidRPr="008A4E35">
        <w:rPr>
          <w:rFonts w:asciiTheme="minorHAnsi" w:hAnsiTheme="minorHAnsi"/>
          <w:noProof/>
          <w:sz w:val="28"/>
        </w:rPr>
        <w:drawing>
          <wp:inline distT="0" distB="0" distL="0" distR="0">
            <wp:extent cx="790575" cy="342900"/>
            <wp:effectExtent l="19050" t="0" r="9525" b="0"/>
            <wp:docPr id="12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a:srcRect/>
                    <a:stretch>
                      <a:fillRect/>
                    </a:stretch>
                  </pic:blipFill>
                  <pic:spPr bwMode="auto">
                    <a:xfrm>
                      <a:off x="0" y="0"/>
                      <a:ext cx="790575" cy="342900"/>
                    </a:xfrm>
                    <a:prstGeom prst="rect">
                      <a:avLst/>
                    </a:prstGeom>
                    <a:noFill/>
                    <a:ln w="9525">
                      <a:noFill/>
                      <a:miter lim="800000"/>
                      <a:headEnd/>
                      <a:tailEnd/>
                    </a:ln>
                  </pic:spPr>
                </pic:pic>
              </a:graphicData>
            </a:graphic>
          </wp:inline>
        </w:drawing>
      </w:r>
      <w:r w:rsidRPr="008A4E35">
        <w:rPr>
          <w:rFonts w:asciiTheme="minorHAnsi" w:hAnsiTheme="minorHAnsi"/>
          <w:color w:val="auto"/>
          <w:sz w:val="28"/>
        </w:rPr>
        <w:tab/>
      </w:r>
      <w:r w:rsidRPr="008A4E35">
        <w:rPr>
          <w:rFonts w:asciiTheme="minorHAnsi" w:hAnsiTheme="minorHAnsi"/>
          <w:sz w:val="28"/>
        </w:rPr>
        <w:t>(2.12)</w:t>
      </w:r>
    </w:p>
    <w:p w:rsidR="008A4E35" w:rsidRPr="008A4E35" w:rsidRDefault="008A4E35" w:rsidP="006A0936">
      <w:pPr>
        <w:pStyle w:val="txu"/>
        <w:spacing w:after="240" w:line="360" w:lineRule="auto"/>
        <w:rPr>
          <w:rFonts w:asciiTheme="minorHAnsi" w:hAnsiTheme="minorHAnsi"/>
          <w:sz w:val="28"/>
        </w:rPr>
      </w:pPr>
      <w:r w:rsidRPr="008A4E35">
        <w:rPr>
          <w:rFonts w:asciiTheme="minorHAnsi" w:hAnsiTheme="minorHAnsi"/>
          <w:sz w:val="28"/>
        </w:rPr>
        <w:t>В результате ток, потребляемый от источника, практически синусоидален, так как содержит только основную (первую) гармонику:</w:t>
      </w:r>
    </w:p>
    <w:p w:rsidR="008A4E35" w:rsidRPr="008A4E35" w:rsidRDefault="008A4E35" w:rsidP="006A0936">
      <w:pPr>
        <w:pStyle w:val="txd"/>
        <w:tabs>
          <w:tab w:val="left" w:pos="450"/>
          <w:tab w:val="left" w:pos="7125"/>
        </w:tabs>
        <w:spacing w:line="360" w:lineRule="auto"/>
        <w:jc w:val="left"/>
        <w:rPr>
          <w:rFonts w:asciiTheme="minorHAnsi" w:hAnsiTheme="minorHAnsi"/>
          <w:sz w:val="28"/>
        </w:rPr>
      </w:pPr>
      <w:r w:rsidRPr="008A4E35">
        <w:rPr>
          <w:rFonts w:asciiTheme="minorHAnsi" w:hAnsiTheme="minorHAnsi"/>
          <w:color w:val="auto"/>
          <w:sz w:val="28"/>
        </w:rPr>
        <w:tab/>
      </w:r>
      <w:r w:rsidRPr="008A4E35">
        <w:rPr>
          <w:rFonts w:asciiTheme="minorHAnsi" w:hAnsiTheme="minorHAnsi"/>
          <w:noProof/>
          <w:sz w:val="28"/>
        </w:rPr>
        <w:drawing>
          <wp:inline distT="0" distB="0" distL="0" distR="0">
            <wp:extent cx="1076325" cy="238125"/>
            <wp:effectExtent l="19050" t="0" r="9525" b="0"/>
            <wp:docPr id="124"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6"/>
                    <a:srcRect/>
                    <a:stretch>
                      <a:fillRect/>
                    </a:stretch>
                  </pic:blipFill>
                  <pic:spPr bwMode="auto">
                    <a:xfrm>
                      <a:off x="0" y="0"/>
                      <a:ext cx="1076325" cy="238125"/>
                    </a:xfrm>
                    <a:prstGeom prst="rect">
                      <a:avLst/>
                    </a:prstGeom>
                    <a:noFill/>
                    <a:ln w="9525">
                      <a:noFill/>
                      <a:miter lim="800000"/>
                      <a:headEnd/>
                      <a:tailEnd/>
                    </a:ln>
                  </pic:spPr>
                </pic:pic>
              </a:graphicData>
            </a:graphic>
          </wp:inline>
        </w:drawing>
      </w:r>
      <w:r w:rsidRPr="008A4E35">
        <w:rPr>
          <w:rFonts w:asciiTheme="minorHAnsi" w:hAnsiTheme="minorHAnsi"/>
          <w:color w:val="auto"/>
          <w:sz w:val="28"/>
        </w:rPr>
        <w:tab/>
      </w:r>
      <w:r w:rsidRPr="008A4E35">
        <w:rPr>
          <w:rFonts w:asciiTheme="minorHAnsi" w:hAnsiTheme="minorHAnsi"/>
          <w:sz w:val="28"/>
        </w:rPr>
        <w:t>(2.13)</w:t>
      </w:r>
    </w:p>
    <w:p w:rsidR="008A4E35" w:rsidRPr="008A4E35" w:rsidRDefault="008A4E35" w:rsidP="006A0936">
      <w:pPr>
        <w:pStyle w:val="txu"/>
        <w:spacing w:line="360" w:lineRule="auto"/>
        <w:rPr>
          <w:rFonts w:asciiTheme="minorHAnsi" w:hAnsiTheme="minorHAnsi"/>
          <w:sz w:val="28"/>
        </w:rPr>
      </w:pPr>
      <w:r w:rsidRPr="008A4E35">
        <w:rPr>
          <w:rFonts w:asciiTheme="minorHAnsi" w:hAnsiTheme="minorHAnsi"/>
          <w:sz w:val="28"/>
        </w:rPr>
        <w:lastRenderedPageBreak/>
        <w:t xml:space="preserve">Таким образом, источник обеспечивает только основную гармонику тока нагрузки, а АКГ покрывает практически весь спектр высших гармоник от 2-ой до 25-ой. </w:t>
      </w:r>
      <w:proofErr w:type="gramStart"/>
      <w:r w:rsidRPr="008A4E35">
        <w:rPr>
          <w:rFonts w:asciiTheme="minorHAnsi" w:hAnsiTheme="minorHAnsi"/>
          <w:sz w:val="28"/>
        </w:rPr>
        <w:t xml:space="preserve">АКГ может быть установлен в любой точке распределительной сети и способен компенсировать высшие гармоники от одной или нескольких нелинейных нагрузок. </w:t>
      </w:r>
      <w:proofErr w:type="gramEnd"/>
    </w:p>
    <w:p w:rsidR="008A4E35" w:rsidRPr="008A4E35" w:rsidRDefault="008A4E35" w:rsidP="006A0936">
      <w:pPr>
        <w:pStyle w:val="2"/>
        <w:spacing w:line="360" w:lineRule="auto"/>
      </w:pPr>
      <w:r w:rsidRPr="008A4E35">
        <w:t xml:space="preserve">Модели АКГ, выпускаемые MGE UPS SYSTEM под названием </w:t>
      </w:r>
      <w:proofErr w:type="spellStart"/>
      <w:r w:rsidRPr="008A4E35">
        <w:t>SineWave</w:t>
      </w:r>
      <w:proofErr w:type="spellEnd"/>
      <w:r w:rsidRPr="008A4E35">
        <w:t xml:space="preserve">, могут обеспечить    компенсацию действующих значений высших гармоник от 20 до 120 А </w:t>
      </w:r>
      <w:proofErr w:type="gramStart"/>
      <w:r w:rsidRPr="008A4E35">
        <w:t xml:space="preserve">[ </w:t>
      </w:r>
      <w:proofErr w:type="gramEnd"/>
      <w:r w:rsidRPr="008A4E35">
        <w:t xml:space="preserve">4 ]. </w:t>
      </w:r>
    </w:p>
    <w:p w:rsidR="008A4E35" w:rsidRPr="008A4E35" w:rsidRDefault="008A4E35" w:rsidP="006A0936">
      <w:pPr>
        <w:pStyle w:val="txu"/>
        <w:spacing w:line="360" w:lineRule="auto"/>
        <w:rPr>
          <w:rFonts w:asciiTheme="minorHAnsi" w:hAnsiTheme="minorHAnsi"/>
          <w:sz w:val="28"/>
        </w:rPr>
      </w:pPr>
      <w:r w:rsidRPr="008A4E35">
        <w:rPr>
          <w:rFonts w:asciiTheme="minorHAnsi" w:hAnsiTheme="minorHAnsi"/>
          <w:sz w:val="28"/>
        </w:rPr>
        <w:t>Блок-схема АКГ "</w:t>
      </w:r>
      <w:proofErr w:type="spellStart"/>
      <w:r w:rsidRPr="008A4E35">
        <w:rPr>
          <w:rFonts w:asciiTheme="minorHAnsi" w:hAnsiTheme="minorHAnsi"/>
          <w:sz w:val="28"/>
        </w:rPr>
        <w:t>SineWave</w:t>
      </w:r>
      <w:proofErr w:type="spellEnd"/>
      <w:r w:rsidRPr="008A4E35">
        <w:rPr>
          <w:rFonts w:asciiTheme="minorHAnsi" w:hAnsiTheme="minorHAnsi"/>
          <w:sz w:val="28"/>
        </w:rPr>
        <w:t>" приведена на рис. 2.7. В состав АКГ входят следующие узлы: IGBT-преобразователь, устройство управления и контроля, блок защиты и мягкого пуска и токовые датчики. Преобразователь АКГ содержит трехфазный инвертор на IGBT транзисторах, коммутируемых с тактовой частотой 16 КГц, два конденсатора С</w:t>
      </w:r>
      <w:proofErr w:type="gramStart"/>
      <w:r w:rsidRPr="008A4E35">
        <w:rPr>
          <w:rFonts w:asciiTheme="minorHAnsi" w:hAnsiTheme="minorHAnsi"/>
          <w:sz w:val="28"/>
        </w:rPr>
        <w:t>1</w:t>
      </w:r>
      <w:proofErr w:type="gramEnd"/>
      <w:r w:rsidRPr="008A4E35">
        <w:rPr>
          <w:rFonts w:asciiTheme="minorHAnsi" w:hAnsiTheme="minorHAnsi"/>
          <w:sz w:val="28"/>
        </w:rPr>
        <w:t xml:space="preserve">, С2 и линейные дроссели в каждой фазе (Др1). Устройство управления и контроля состоит из блока анализа гармоник тока, блока установки номеров компенсируемых гармоник, блока управления преобразователем и мониторинга. </w:t>
      </w:r>
    </w:p>
    <w:p w:rsidR="008A4E35" w:rsidRPr="008A4E35" w:rsidRDefault="008A4E35" w:rsidP="006A0936">
      <w:pPr>
        <w:pStyle w:val="txd"/>
        <w:spacing w:line="360" w:lineRule="auto"/>
        <w:rPr>
          <w:rFonts w:asciiTheme="minorHAnsi" w:hAnsiTheme="minorHAnsi"/>
        </w:rPr>
      </w:pPr>
      <w:r w:rsidRPr="008A4E35">
        <w:rPr>
          <w:rFonts w:asciiTheme="minorHAnsi" w:hAnsiTheme="minorHAnsi"/>
          <w:noProof/>
          <w:sz w:val="20"/>
        </w:rPr>
        <w:lastRenderedPageBreak/>
        <w:drawing>
          <wp:inline distT="0" distB="0" distL="0" distR="0">
            <wp:extent cx="4733925" cy="3581400"/>
            <wp:effectExtent l="19050" t="0" r="9525" b="0"/>
            <wp:docPr id="12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a:srcRect/>
                    <a:stretch>
                      <a:fillRect/>
                    </a:stretch>
                  </pic:blipFill>
                  <pic:spPr bwMode="auto">
                    <a:xfrm>
                      <a:off x="0" y="0"/>
                      <a:ext cx="4733925" cy="3581400"/>
                    </a:xfrm>
                    <a:prstGeom prst="rect">
                      <a:avLst/>
                    </a:prstGeom>
                    <a:noFill/>
                    <a:ln w="9525">
                      <a:noFill/>
                      <a:miter lim="800000"/>
                      <a:headEnd/>
                      <a:tailEnd/>
                    </a:ln>
                  </pic:spPr>
                </pic:pic>
              </a:graphicData>
            </a:graphic>
          </wp:inline>
        </w:drawing>
      </w:r>
      <w:r w:rsidRPr="008A4E35">
        <w:rPr>
          <w:rFonts w:asciiTheme="minorHAnsi" w:hAnsiTheme="minorHAnsi"/>
        </w:rPr>
        <w:br/>
      </w:r>
      <w:r w:rsidRPr="008A4E35">
        <w:rPr>
          <w:rFonts w:asciiTheme="minorHAnsi" w:hAnsiTheme="minorHAnsi"/>
        </w:rPr>
        <w:br/>
        <w:t>Рис. 2.7. Блок-схема АКГ "</w:t>
      </w:r>
      <w:proofErr w:type="spellStart"/>
      <w:r w:rsidRPr="008A4E35">
        <w:rPr>
          <w:rFonts w:asciiTheme="minorHAnsi" w:hAnsiTheme="minorHAnsi"/>
        </w:rPr>
        <w:t>SineWave</w:t>
      </w:r>
      <w:proofErr w:type="spellEnd"/>
      <w:r w:rsidRPr="008A4E35">
        <w:rPr>
          <w:rFonts w:asciiTheme="minorHAnsi" w:hAnsiTheme="minorHAnsi"/>
        </w:rPr>
        <w:t xml:space="preserve">" (условно изображена силовая цепь одной фазы). </w:t>
      </w:r>
    </w:p>
    <w:p w:rsidR="008A4E35" w:rsidRPr="008A4E35" w:rsidRDefault="008A4E35" w:rsidP="006A0936">
      <w:pPr>
        <w:pStyle w:val="txu"/>
        <w:spacing w:line="360" w:lineRule="auto"/>
        <w:rPr>
          <w:rFonts w:asciiTheme="minorHAnsi" w:hAnsiTheme="minorHAnsi"/>
          <w:sz w:val="28"/>
        </w:rPr>
      </w:pPr>
      <w:r w:rsidRPr="008A4E35">
        <w:rPr>
          <w:rFonts w:asciiTheme="minorHAnsi" w:hAnsiTheme="minorHAnsi"/>
          <w:sz w:val="28"/>
        </w:rPr>
        <w:t>На анализатор гармоник поступают сигналы с быстродействующих датчиков тока нагрузки (ДТ</w:t>
      </w:r>
      <w:proofErr w:type="gramStart"/>
      <w:r w:rsidRPr="008A4E35">
        <w:rPr>
          <w:rFonts w:asciiTheme="minorHAnsi" w:hAnsiTheme="minorHAnsi"/>
          <w:sz w:val="28"/>
        </w:rPr>
        <w:t>1</w:t>
      </w:r>
      <w:proofErr w:type="gramEnd"/>
      <w:r w:rsidRPr="008A4E35">
        <w:rPr>
          <w:rFonts w:asciiTheme="minorHAnsi" w:hAnsiTheme="minorHAnsi"/>
          <w:sz w:val="28"/>
        </w:rPr>
        <w:t>) и тока АКГ (ДТ2). Блок защиты и мягкого пуска содержит быстродействующие предохранители и с помощью контактора и балластного сопротивления обеспечивает плавный заряд конденсаторов С</w:t>
      </w:r>
      <w:proofErr w:type="gramStart"/>
      <w:r w:rsidRPr="008A4E35">
        <w:rPr>
          <w:rFonts w:asciiTheme="minorHAnsi" w:hAnsiTheme="minorHAnsi"/>
          <w:sz w:val="28"/>
        </w:rPr>
        <w:t>1</w:t>
      </w:r>
      <w:proofErr w:type="gramEnd"/>
      <w:r w:rsidRPr="008A4E35">
        <w:rPr>
          <w:rFonts w:asciiTheme="minorHAnsi" w:hAnsiTheme="minorHAnsi"/>
          <w:sz w:val="28"/>
        </w:rPr>
        <w:t xml:space="preserve">, С2 в период включения АКГ. </w:t>
      </w:r>
    </w:p>
    <w:p w:rsidR="008A4E35" w:rsidRPr="008A4E35" w:rsidRDefault="008A4E35" w:rsidP="006A0936">
      <w:pPr>
        <w:pStyle w:val="txu"/>
        <w:spacing w:line="360" w:lineRule="auto"/>
        <w:rPr>
          <w:rFonts w:asciiTheme="minorHAnsi" w:hAnsiTheme="minorHAnsi"/>
        </w:rPr>
      </w:pPr>
    </w:p>
    <w:p w:rsidR="008A4E35" w:rsidRPr="008A4E35" w:rsidRDefault="008A4E35" w:rsidP="006A0936">
      <w:pPr>
        <w:pStyle w:val="txu"/>
        <w:spacing w:line="360" w:lineRule="auto"/>
        <w:rPr>
          <w:rFonts w:asciiTheme="minorHAnsi" w:hAnsiTheme="minorHAnsi"/>
        </w:rPr>
      </w:pPr>
    </w:p>
    <w:p w:rsidR="008A4E35" w:rsidRPr="008A4E35" w:rsidRDefault="008A4E35" w:rsidP="006A0936">
      <w:pPr>
        <w:pStyle w:val="txu"/>
        <w:spacing w:line="360" w:lineRule="auto"/>
        <w:rPr>
          <w:rFonts w:asciiTheme="minorHAnsi" w:hAnsiTheme="minorHAnsi"/>
          <w:sz w:val="28"/>
        </w:rPr>
      </w:pPr>
      <w:r w:rsidRPr="008A4E35">
        <w:rPr>
          <w:rFonts w:asciiTheme="minorHAnsi" w:hAnsiTheme="minorHAnsi"/>
          <w:sz w:val="28"/>
        </w:rPr>
        <w:t xml:space="preserve">Различают следующие способы компенсации гармоник с использованием АКГ: </w:t>
      </w:r>
    </w:p>
    <w:p w:rsidR="008A4E35" w:rsidRPr="008A4E35" w:rsidRDefault="008A4E35" w:rsidP="006A0936">
      <w:pPr>
        <w:pStyle w:val="txc"/>
        <w:numPr>
          <w:ilvl w:val="0"/>
          <w:numId w:val="6"/>
        </w:numPr>
        <w:tabs>
          <w:tab w:val="left" w:pos="720"/>
        </w:tabs>
        <w:spacing w:line="360" w:lineRule="auto"/>
        <w:ind w:left="720"/>
        <w:rPr>
          <w:rFonts w:asciiTheme="minorHAnsi" w:hAnsiTheme="minorHAnsi"/>
          <w:sz w:val="28"/>
        </w:rPr>
      </w:pPr>
      <w:r w:rsidRPr="008A4E35">
        <w:rPr>
          <w:rFonts w:asciiTheme="minorHAnsi" w:hAnsiTheme="minorHAnsi"/>
          <w:sz w:val="28"/>
        </w:rPr>
        <w:t xml:space="preserve">локальный (индивидуальный); </w:t>
      </w:r>
    </w:p>
    <w:p w:rsidR="008A4E35" w:rsidRPr="008A4E35" w:rsidRDefault="008A4E35" w:rsidP="006A0936">
      <w:pPr>
        <w:pStyle w:val="txc"/>
        <w:numPr>
          <w:ilvl w:val="0"/>
          <w:numId w:val="6"/>
        </w:numPr>
        <w:tabs>
          <w:tab w:val="left" w:pos="720"/>
        </w:tabs>
        <w:spacing w:line="360" w:lineRule="auto"/>
        <w:ind w:left="720"/>
        <w:rPr>
          <w:rFonts w:asciiTheme="minorHAnsi" w:hAnsiTheme="minorHAnsi"/>
          <w:sz w:val="28"/>
        </w:rPr>
      </w:pPr>
      <w:r w:rsidRPr="008A4E35">
        <w:rPr>
          <w:rFonts w:asciiTheme="minorHAnsi" w:hAnsiTheme="minorHAnsi"/>
          <w:sz w:val="28"/>
        </w:rPr>
        <w:t xml:space="preserve">глобальный (общий); </w:t>
      </w:r>
    </w:p>
    <w:p w:rsidR="008A4E35" w:rsidRPr="008A4E35" w:rsidRDefault="008A4E35" w:rsidP="006A0936">
      <w:pPr>
        <w:pStyle w:val="txc"/>
        <w:numPr>
          <w:ilvl w:val="0"/>
          <w:numId w:val="6"/>
        </w:numPr>
        <w:tabs>
          <w:tab w:val="left" w:pos="720"/>
        </w:tabs>
        <w:spacing w:line="360" w:lineRule="auto"/>
        <w:ind w:left="720"/>
        <w:rPr>
          <w:rFonts w:asciiTheme="minorHAnsi" w:hAnsiTheme="minorHAnsi"/>
          <w:sz w:val="28"/>
        </w:rPr>
      </w:pPr>
      <w:r w:rsidRPr="008A4E35">
        <w:rPr>
          <w:rFonts w:asciiTheme="minorHAnsi" w:hAnsiTheme="minorHAnsi"/>
          <w:sz w:val="28"/>
        </w:rPr>
        <w:t xml:space="preserve">многоуровневый (распределенный); </w:t>
      </w:r>
    </w:p>
    <w:p w:rsidR="008A4E35" w:rsidRPr="008A4E35" w:rsidRDefault="008A4E35" w:rsidP="006A0936">
      <w:pPr>
        <w:pStyle w:val="txc"/>
        <w:numPr>
          <w:ilvl w:val="0"/>
          <w:numId w:val="6"/>
        </w:numPr>
        <w:tabs>
          <w:tab w:val="left" w:pos="720"/>
        </w:tabs>
        <w:spacing w:line="360" w:lineRule="auto"/>
        <w:ind w:left="720"/>
        <w:rPr>
          <w:rFonts w:asciiTheme="minorHAnsi" w:hAnsiTheme="minorHAnsi"/>
          <w:sz w:val="28"/>
        </w:rPr>
      </w:pPr>
      <w:proofErr w:type="gramStart"/>
      <w:r w:rsidRPr="008A4E35">
        <w:rPr>
          <w:rFonts w:asciiTheme="minorHAnsi" w:hAnsiTheme="minorHAnsi"/>
          <w:sz w:val="28"/>
        </w:rPr>
        <w:t>каскадный</w:t>
      </w:r>
      <w:proofErr w:type="gramEnd"/>
      <w:r w:rsidRPr="008A4E35">
        <w:rPr>
          <w:rFonts w:asciiTheme="minorHAnsi" w:hAnsiTheme="minorHAnsi"/>
          <w:sz w:val="28"/>
        </w:rPr>
        <w:t xml:space="preserve"> (последовательное включение); </w:t>
      </w:r>
    </w:p>
    <w:p w:rsidR="008A4E35" w:rsidRPr="008A4E35" w:rsidRDefault="008A4E35" w:rsidP="006A0936">
      <w:pPr>
        <w:pStyle w:val="txc"/>
        <w:numPr>
          <w:ilvl w:val="0"/>
          <w:numId w:val="6"/>
        </w:numPr>
        <w:tabs>
          <w:tab w:val="left" w:pos="720"/>
        </w:tabs>
        <w:spacing w:line="360" w:lineRule="auto"/>
        <w:ind w:left="720"/>
        <w:rPr>
          <w:rFonts w:asciiTheme="minorHAnsi" w:hAnsiTheme="minorHAnsi"/>
          <w:sz w:val="28"/>
        </w:rPr>
      </w:pPr>
      <w:proofErr w:type="spellStart"/>
      <w:r w:rsidRPr="008A4E35">
        <w:rPr>
          <w:rFonts w:asciiTheme="minorHAnsi" w:hAnsiTheme="minorHAnsi"/>
          <w:sz w:val="28"/>
        </w:rPr>
        <w:t>мультикомпенсационный</w:t>
      </w:r>
      <w:proofErr w:type="spellEnd"/>
      <w:r w:rsidRPr="008A4E35">
        <w:rPr>
          <w:rFonts w:asciiTheme="minorHAnsi" w:hAnsiTheme="minorHAnsi"/>
          <w:sz w:val="28"/>
        </w:rPr>
        <w:t xml:space="preserve">. </w:t>
      </w:r>
    </w:p>
    <w:p w:rsidR="008A4E35" w:rsidRPr="008A4E35" w:rsidRDefault="008A4E35" w:rsidP="006A0936">
      <w:pPr>
        <w:pStyle w:val="txu"/>
        <w:spacing w:line="360" w:lineRule="auto"/>
        <w:rPr>
          <w:rFonts w:asciiTheme="minorHAnsi" w:hAnsiTheme="minorHAnsi"/>
          <w:sz w:val="28"/>
        </w:rPr>
      </w:pPr>
      <w:r w:rsidRPr="008A4E35">
        <w:rPr>
          <w:rFonts w:asciiTheme="minorHAnsi" w:hAnsiTheme="minorHAnsi"/>
          <w:sz w:val="28"/>
        </w:rPr>
        <w:lastRenderedPageBreak/>
        <w:t xml:space="preserve">При локальном способе обеспечивается защита критичных нагрузок, подключенных в распределительную сеть, от повышенного уровня гармоник, генерируемых одной из нелинейных нагрузок. В этом случае АКГ подключается как можно ближе к наиболее мощной нелинейной нагрузке (рис. 2.8. а). </w:t>
      </w:r>
    </w:p>
    <w:p w:rsidR="008A4E35" w:rsidRPr="008A4E35" w:rsidRDefault="008A4E35" w:rsidP="006A0936">
      <w:pPr>
        <w:pStyle w:val="txu"/>
        <w:spacing w:line="360" w:lineRule="auto"/>
        <w:rPr>
          <w:rFonts w:asciiTheme="minorHAnsi" w:hAnsiTheme="minorHAnsi"/>
          <w:sz w:val="28"/>
        </w:rPr>
      </w:pPr>
      <w:r w:rsidRPr="008A4E35">
        <w:rPr>
          <w:rFonts w:asciiTheme="minorHAnsi" w:hAnsiTheme="minorHAnsi"/>
          <w:sz w:val="28"/>
        </w:rPr>
        <w:t xml:space="preserve">Для увеличения номинального значения тока компенсации и (или) повышения надежности системы возможно параллельное включение АКГ на одну нелинейную нагрузку (рис.2.8 б). </w:t>
      </w:r>
      <w:proofErr w:type="spellStart"/>
      <w:r w:rsidRPr="008A4E35">
        <w:rPr>
          <w:rFonts w:asciiTheme="minorHAnsi" w:hAnsiTheme="minorHAnsi"/>
          <w:sz w:val="28"/>
        </w:rPr>
        <w:t>SineWave</w:t>
      </w:r>
      <w:proofErr w:type="spellEnd"/>
      <w:r w:rsidRPr="008A4E35">
        <w:rPr>
          <w:rFonts w:asciiTheme="minorHAnsi" w:hAnsiTheme="minorHAnsi"/>
          <w:sz w:val="28"/>
        </w:rPr>
        <w:t xml:space="preserve"> допускает работу в параллель до 4-х модулей. При этом</w:t>
      </w:r>
      <w:proofErr w:type="gramStart"/>
      <w:r w:rsidRPr="008A4E35">
        <w:rPr>
          <w:rFonts w:asciiTheme="minorHAnsi" w:hAnsiTheme="minorHAnsi"/>
          <w:sz w:val="28"/>
        </w:rPr>
        <w:t>,</w:t>
      </w:r>
      <w:proofErr w:type="gramEnd"/>
      <w:r w:rsidRPr="008A4E35">
        <w:rPr>
          <w:rFonts w:asciiTheme="minorHAnsi" w:hAnsiTheme="minorHAnsi"/>
          <w:sz w:val="28"/>
        </w:rPr>
        <w:t xml:space="preserve"> если один из модулей выходит из строя или отключается, то остальные остаются в работе. </w:t>
      </w:r>
    </w:p>
    <w:p w:rsidR="008A4E35" w:rsidRPr="008A4E35" w:rsidRDefault="008A4E35" w:rsidP="006A0936">
      <w:pPr>
        <w:pStyle w:val="txu"/>
        <w:spacing w:line="360" w:lineRule="auto"/>
        <w:rPr>
          <w:rFonts w:asciiTheme="minorHAnsi" w:hAnsiTheme="minorHAnsi"/>
          <w:sz w:val="28"/>
        </w:rPr>
      </w:pPr>
      <w:r w:rsidRPr="008A4E35">
        <w:rPr>
          <w:rFonts w:asciiTheme="minorHAnsi" w:hAnsiTheme="minorHAnsi"/>
          <w:sz w:val="28"/>
        </w:rPr>
        <w:t xml:space="preserve">При глобальном способе обеспечивается компенсация гармоник, генерируемых нелинейными нагрузками, которые подключены к силовому фидеру электропитания и расположены в других зданиях, цехах или зонах технологического процесса. В этом случае АКГ должно подключаться к главному распределительному щиту (рис. 2.8. в). </w:t>
      </w:r>
    </w:p>
    <w:p w:rsidR="008A4E35" w:rsidRPr="008A4E35" w:rsidRDefault="008A4E35" w:rsidP="006A0936">
      <w:pPr>
        <w:pStyle w:val="txu"/>
        <w:spacing w:line="360" w:lineRule="auto"/>
        <w:rPr>
          <w:rFonts w:asciiTheme="minorHAnsi" w:hAnsiTheme="minorHAnsi"/>
          <w:sz w:val="28"/>
        </w:rPr>
      </w:pPr>
      <w:r w:rsidRPr="008A4E35">
        <w:rPr>
          <w:rFonts w:asciiTheme="minorHAnsi" w:hAnsiTheme="minorHAnsi"/>
          <w:sz w:val="28"/>
        </w:rPr>
        <w:t xml:space="preserve">В случае группы нелинейных нагрузок целесообразен </w:t>
      </w:r>
      <w:proofErr w:type="spellStart"/>
      <w:r w:rsidRPr="008A4E35">
        <w:rPr>
          <w:rFonts w:asciiTheme="minorHAnsi" w:hAnsiTheme="minorHAnsi"/>
          <w:sz w:val="28"/>
        </w:rPr>
        <w:t>мультикомпенсационный</w:t>
      </w:r>
      <w:proofErr w:type="spellEnd"/>
      <w:r w:rsidRPr="008A4E35">
        <w:rPr>
          <w:rFonts w:asciiTheme="minorHAnsi" w:hAnsiTheme="minorHAnsi"/>
          <w:sz w:val="28"/>
        </w:rPr>
        <w:t xml:space="preserve"> способ, при котором один модуль АКГ способен компенсировать гармоники от трех нелинейных нагрузок (рис. 2.8.г). </w:t>
      </w:r>
    </w:p>
    <w:p w:rsidR="008A4E35" w:rsidRPr="008A4E35" w:rsidRDefault="008A4E35" w:rsidP="006A0936">
      <w:pPr>
        <w:pStyle w:val="txu"/>
        <w:spacing w:line="360" w:lineRule="auto"/>
        <w:rPr>
          <w:rFonts w:asciiTheme="minorHAnsi" w:hAnsiTheme="minorHAnsi"/>
          <w:sz w:val="28"/>
        </w:rPr>
      </w:pPr>
      <w:r w:rsidRPr="008A4E35">
        <w:rPr>
          <w:rFonts w:asciiTheme="minorHAnsi" w:hAnsiTheme="minorHAnsi"/>
          <w:sz w:val="28"/>
        </w:rPr>
        <w:t xml:space="preserve">Каскадный способ включения АКГ позволяет </w:t>
      </w:r>
      <w:proofErr w:type="gramStart"/>
      <w:r w:rsidRPr="008A4E35">
        <w:rPr>
          <w:rFonts w:asciiTheme="minorHAnsi" w:hAnsiTheme="minorHAnsi"/>
          <w:sz w:val="28"/>
        </w:rPr>
        <w:t>избежать взаимовлияние</w:t>
      </w:r>
      <w:proofErr w:type="gramEnd"/>
      <w:r w:rsidRPr="008A4E35">
        <w:rPr>
          <w:rFonts w:asciiTheme="minorHAnsi" w:hAnsiTheme="minorHAnsi"/>
          <w:sz w:val="28"/>
        </w:rPr>
        <w:t xml:space="preserve"> различных кондиционеров в системе (рис. 2.8. </w:t>
      </w:r>
      <w:proofErr w:type="spellStart"/>
      <w:r w:rsidRPr="008A4E35">
        <w:rPr>
          <w:rFonts w:asciiTheme="minorHAnsi" w:hAnsiTheme="minorHAnsi"/>
          <w:sz w:val="28"/>
        </w:rPr>
        <w:t>д</w:t>
      </w:r>
      <w:proofErr w:type="spellEnd"/>
      <w:r w:rsidRPr="008A4E35">
        <w:rPr>
          <w:rFonts w:asciiTheme="minorHAnsi" w:hAnsiTheme="minorHAnsi"/>
          <w:sz w:val="28"/>
        </w:rPr>
        <w:t>). Первый кондиционер (АКГ</w:t>
      </w:r>
      <w:proofErr w:type="gramStart"/>
      <w:r w:rsidRPr="008A4E35">
        <w:rPr>
          <w:rFonts w:asciiTheme="minorHAnsi" w:hAnsiTheme="minorHAnsi"/>
          <w:sz w:val="28"/>
        </w:rPr>
        <w:t>1</w:t>
      </w:r>
      <w:proofErr w:type="gramEnd"/>
      <w:r w:rsidRPr="008A4E35">
        <w:rPr>
          <w:rFonts w:asciiTheme="minorHAnsi" w:hAnsiTheme="minorHAnsi"/>
          <w:sz w:val="28"/>
        </w:rPr>
        <w:t xml:space="preserve">) обеспечивает защиту от гармоник мощной нелинейной нагрузки, а второй кондиционер малой мощности (АКГ2) осуществляет компенсацию гармоник от других маломощных нелинейных нагрузок. Каскадное включение увеличивает степень компенсации гармоник тока при изменении нагрузки при использовании АКГ с меньшими номинальными значениями тока компенсации. </w:t>
      </w:r>
    </w:p>
    <w:p w:rsidR="008A4E35" w:rsidRPr="008A4E35" w:rsidRDefault="008A4E35" w:rsidP="006A0936">
      <w:pPr>
        <w:pStyle w:val="txu"/>
        <w:spacing w:line="360" w:lineRule="auto"/>
        <w:rPr>
          <w:rFonts w:asciiTheme="minorHAnsi" w:hAnsiTheme="minorHAnsi"/>
          <w:sz w:val="28"/>
        </w:rPr>
      </w:pPr>
      <w:r w:rsidRPr="008A4E35">
        <w:rPr>
          <w:rFonts w:asciiTheme="minorHAnsi" w:hAnsiTheme="minorHAnsi"/>
          <w:sz w:val="28"/>
        </w:rPr>
        <w:lastRenderedPageBreak/>
        <w:t>Многоуровневый способ предусматривает подключение АКГ на нескольких уровнях распределительной сети (рис. 2.8. е), что может быть сведено к каскадному способу включения АКГ.</w:t>
      </w:r>
    </w:p>
    <w:p w:rsidR="008A4E35" w:rsidRPr="008A4E35" w:rsidRDefault="008A4E35" w:rsidP="006A0936">
      <w:pPr>
        <w:tabs>
          <w:tab w:val="left" w:pos="4159"/>
        </w:tabs>
        <w:spacing w:line="360" w:lineRule="auto"/>
        <w:ind w:left="45"/>
        <w:rPr>
          <w:color w:val="000000"/>
          <w:sz w:val="16"/>
        </w:rPr>
      </w:pPr>
      <w:r w:rsidRPr="008A4E35">
        <w:rPr>
          <w:noProof/>
          <w:lang w:eastAsia="ru-RU"/>
        </w:rPr>
        <w:drawing>
          <wp:inline distT="0" distB="0" distL="0" distR="0">
            <wp:extent cx="1943100" cy="1981200"/>
            <wp:effectExtent l="19050" t="0" r="0" b="0"/>
            <wp:docPr id="12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8"/>
                    <a:srcRect/>
                    <a:stretch>
                      <a:fillRect/>
                    </a:stretch>
                  </pic:blipFill>
                  <pic:spPr bwMode="auto">
                    <a:xfrm>
                      <a:off x="0" y="0"/>
                      <a:ext cx="1943100" cy="1981200"/>
                    </a:xfrm>
                    <a:prstGeom prst="rect">
                      <a:avLst/>
                    </a:prstGeom>
                    <a:noFill/>
                    <a:ln w="9525">
                      <a:noFill/>
                      <a:miter lim="800000"/>
                      <a:headEnd/>
                      <a:tailEnd/>
                    </a:ln>
                  </pic:spPr>
                </pic:pic>
              </a:graphicData>
            </a:graphic>
          </wp:inline>
        </w:drawing>
      </w:r>
      <w:r w:rsidRPr="008A4E35">
        <w:rPr>
          <w:color w:val="000000"/>
          <w:sz w:val="16"/>
        </w:rPr>
        <w:tab/>
      </w:r>
      <w:r w:rsidRPr="008A4E35">
        <w:rPr>
          <w:noProof/>
          <w:color w:val="000000"/>
          <w:lang w:eastAsia="ru-RU"/>
        </w:rPr>
        <w:drawing>
          <wp:inline distT="0" distB="0" distL="0" distR="0">
            <wp:extent cx="2676525" cy="1771650"/>
            <wp:effectExtent l="19050" t="0" r="9525" b="0"/>
            <wp:docPr id="12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a:srcRect/>
                    <a:stretch>
                      <a:fillRect/>
                    </a:stretch>
                  </pic:blipFill>
                  <pic:spPr bwMode="auto">
                    <a:xfrm>
                      <a:off x="0" y="0"/>
                      <a:ext cx="2676525" cy="1771650"/>
                    </a:xfrm>
                    <a:prstGeom prst="rect">
                      <a:avLst/>
                    </a:prstGeom>
                    <a:noFill/>
                    <a:ln w="9525">
                      <a:noFill/>
                      <a:miter lim="800000"/>
                      <a:headEnd/>
                      <a:tailEnd/>
                    </a:ln>
                  </pic:spPr>
                </pic:pic>
              </a:graphicData>
            </a:graphic>
          </wp:inline>
        </w:drawing>
      </w:r>
    </w:p>
    <w:p w:rsidR="008A4E35" w:rsidRPr="008A4E35" w:rsidRDefault="008A4E35" w:rsidP="006A0936">
      <w:pPr>
        <w:pStyle w:val="thc"/>
        <w:tabs>
          <w:tab w:val="left" w:pos="4159"/>
        </w:tabs>
        <w:spacing w:line="360" w:lineRule="auto"/>
        <w:ind w:left="45"/>
        <w:jc w:val="left"/>
        <w:rPr>
          <w:rFonts w:asciiTheme="minorHAnsi" w:hAnsiTheme="minorHAnsi"/>
          <w:b w:val="0"/>
          <w:color w:val="000000"/>
        </w:rPr>
      </w:pPr>
      <w:r w:rsidRPr="008A4E35">
        <w:rPr>
          <w:rFonts w:asciiTheme="minorHAnsi" w:hAnsiTheme="minorHAnsi"/>
          <w:b w:val="0"/>
          <w:color w:val="000000"/>
        </w:rPr>
        <w:t>а) Локальное включение АКГ.</w:t>
      </w:r>
      <w:r w:rsidRPr="008A4E35">
        <w:rPr>
          <w:rFonts w:asciiTheme="minorHAnsi" w:hAnsiTheme="minorHAnsi"/>
          <w:b w:val="0"/>
          <w:color w:val="000000"/>
        </w:rPr>
        <w:tab/>
        <w:t>б) Параллельное включение АКГ.</w:t>
      </w:r>
    </w:p>
    <w:p w:rsidR="008A4E35" w:rsidRPr="008A4E35" w:rsidRDefault="008A4E35" w:rsidP="006A0936">
      <w:pPr>
        <w:spacing w:line="360" w:lineRule="auto"/>
        <w:jc w:val="center"/>
        <w:rPr>
          <w:color w:val="000000"/>
          <w:sz w:val="16"/>
        </w:rPr>
      </w:pPr>
    </w:p>
    <w:p w:rsidR="008A4E35" w:rsidRPr="008A4E35" w:rsidRDefault="008A4E35" w:rsidP="006A0936">
      <w:pPr>
        <w:tabs>
          <w:tab w:val="left" w:pos="3408"/>
        </w:tabs>
        <w:spacing w:line="360" w:lineRule="auto"/>
        <w:ind w:left="45"/>
        <w:rPr>
          <w:color w:val="000000"/>
          <w:sz w:val="16"/>
        </w:rPr>
      </w:pPr>
      <w:r w:rsidRPr="008A4E35">
        <w:rPr>
          <w:noProof/>
          <w:color w:val="000000"/>
          <w:lang w:eastAsia="ru-RU"/>
        </w:rPr>
        <w:drawing>
          <wp:inline distT="0" distB="0" distL="0" distR="0">
            <wp:extent cx="1695450" cy="1905000"/>
            <wp:effectExtent l="19050" t="0" r="0" b="0"/>
            <wp:docPr id="12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0"/>
                    <a:srcRect/>
                    <a:stretch>
                      <a:fillRect/>
                    </a:stretch>
                  </pic:blipFill>
                  <pic:spPr bwMode="auto">
                    <a:xfrm>
                      <a:off x="0" y="0"/>
                      <a:ext cx="1695450" cy="1905000"/>
                    </a:xfrm>
                    <a:prstGeom prst="rect">
                      <a:avLst/>
                    </a:prstGeom>
                    <a:noFill/>
                    <a:ln w="9525">
                      <a:noFill/>
                      <a:miter lim="800000"/>
                      <a:headEnd/>
                      <a:tailEnd/>
                    </a:ln>
                  </pic:spPr>
                </pic:pic>
              </a:graphicData>
            </a:graphic>
          </wp:inline>
        </w:drawing>
      </w:r>
      <w:r w:rsidRPr="008A4E35">
        <w:rPr>
          <w:color w:val="000000"/>
          <w:sz w:val="16"/>
        </w:rPr>
        <w:tab/>
      </w:r>
      <w:r w:rsidRPr="008A4E35">
        <w:rPr>
          <w:noProof/>
          <w:color w:val="000000"/>
          <w:lang w:eastAsia="ru-RU"/>
        </w:rPr>
        <w:drawing>
          <wp:inline distT="0" distB="0" distL="0" distR="0">
            <wp:extent cx="3400425" cy="1447800"/>
            <wp:effectExtent l="19050" t="0" r="9525" b="0"/>
            <wp:docPr id="11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a:srcRect/>
                    <a:stretch>
                      <a:fillRect/>
                    </a:stretch>
                  </pic:blipFill>
                  <pic:spPr bwMode="auto">
                    <a:xfrm>
                      <a:off x="0" y="0"/>
                      <a:ext cx="3400425" cy="1447800"/>
                    </a:xfrm>
                    <a:prstGeom prst="rect">
                      <a:avLst/>
                    </a:prstGeom>
                    <a:noFill/>
                    <a:ln w="9525">
                      <a:noFill/>
                      <a:miter lim="800000"/>
                      <a:headEnd/>
                      <a:tailEnd/>
                    </a:ln>
                  </pic:spPr>
                </pic:pic>
              </a:graphicData>
            </a:graphic>
          </wp:inline>
        </w:drawing>
      </w:r>
    </w:p>
    <w:p w:rsidR="008A4E35" w:rsidRPr="008A4E35" w:rsidRDefault="008A4E35" w:rsidP="006A0936">
      <w:pPr>
        <w:pStyle w:val="thc"/>
        <w:tabs>
          <w:tab w:val="left" w:pos="3408"/>
        </w:tabs>
        <w:spacing w:line="360" w:lineRule="auto"/>
        <w:ind w:left="45"/>
        <w:jc w:val="left"/>
        <w:rPr>
          <w:rFonts w:asciiTheme="minorHAnsi" w:hAnsiTheme="minorHAnsi"/>
          <w:b w:val="0"/>
          <w:color w:val="000000"/>
        </w:rPr>
      </w:pPr>
      <w:r w:rsidRPr="008A4E35">
        <w:rPr>
          <w:rFonts w:asciiTheme="minorHAnsi" w:hAnsiTheme="minorHAnsi"/>
          <w:b w:val="0"/>
          <w:color w:val="000000"/>
        </w:rPr>
        <w:t>в) Глобальное включение АКГ.</w:t>
      </w:r>
      <w:r w:rsidRPr="008A4E35">
        <w:rPr>
          <w:rFonts w:asciiTheme="minorHAnsi" w:hAnsiTheme="minorHAnsi"/>
          <w:b w:val="0"/>
          <w:color w:val="000000"/>
        </w:rPr>
        <w:tab/>
        <w:t xml:space="preserve">г) </w:t>
      </w:r>
      <w:proofErr w:type="spellStart"/>
      <w:r w:rsidRPr="008A4E35">
        <w:rPr>
          <w:rFonts w:asciiTheme="minorHAnsi" w:hAnsiTheme="minorHAnsi"/>
          <w:b w:val="0"/>
          <w:color w:val="000000"/>
        </w:rPr>
        <w:t>Мультикомпенсационное</w:t>
      </w:r>
      <w:proofErr w:type="spellEnd"/>
      <w:r w:rsidRPr="008A4E35">
        <w:rPr>
          <w:rFonts w:asciiTheme="minorHAnsi" w:hAnsiTheme="minorHAnsi"/>
          <w:b w:val="0"/>
          <w:color w:val="000000"/>
        </w:rPr>
        <w:t xml:space="preserve"> включение АКГ.</w:t>
      </w:r>
    </w:p>
    <w:p w:rsidR="008A4E35" w:rsidRPr="008A4E35" w:rsidRDefault="008A4E35" w:rsidP="006A0936">
      <w:pPr>
        <w:spacing w:line="360" w:lineRule="auto"/>
        <w:jc w:val="center"/>
        <w:rPr>
          <w:color w:val="000000"/>
          <w:sz w:val="16"/>
        </w:rPr>
      </w:pPr>
    </w:p>
    <w:p w:rsidR="008A4E35" w:rsidRPr="008A4E35" w:rsidRDefault="008A4E35" w:rsidP="006A0936">
      <w:pPr>
        <w:tabs>
          <w:tab w:val="left" w:pos="5009"/>
        </w:tabs>
        <w:spacing w:line="360" w:lineRule="auto"/>
        <w:ind w:left="45"/>
        <w:rPr>
          <w:color w:val="000000"/>
          <w:sz w:val="16"/>
        </w:rPr>
      </w:pPr>
      <w:r w:rsidRPr="008A4E35">
        <w:rPr>
          <w:noProof/>
          <w:color w:val="000000"/>
          <w:lang w:eastAsia="ru-RU"/>
        </w:rPr>
        <w:lastRenderedPageBreak/>
        <w:drawing>
          <wp:inline distT="0" distB="0" distL="0" distR="0">
            <wp:extent cx="2114550" cy="1800225"/>
            <wp:effectExtent l="19050" t="0" r="0" b="0"/>
            <wp:docPr id="117"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2"/>
                    <a:srcRect/>
                    <a:stretch>
                      <a:fillRect/>
                    </a:stretch>
                  </pic:blipFill>
                  <pic:spPr bwMode="auto">
                    <a:xfrm>
                      <a:off x="0" y="0"/>
                      <a:ext cx="2114550" cy="1800225"/>
                    </a:xfrm>
                    <a:prstGeom prst="rect">
                      <a:avLst/>
                    </a:prstGeom>
                    <a:noFill/>
                    <a:ln w="9525">
                      <a:noFill/>
                      <a:miter lim="800000"/>
                      <a:headEnd/>
                      <a:tailEnd/>
                    </a:ln>
                  </pic:spPr>
                </pic:pic>
              </a:graphicData>
            </a:graphic>
          </wp:inline>
        </w:drawing>
      </w:r>
      <w:r w:rsidRPr="008A4E35">
        <w:rPr>
          <w:color w:val="000000"/>
          <w:sz w:val="16"/>
        </w:rPr>
        <w:tab/>
      </w:r>
      <w:r w:rsidRPr="008A4E35">
        <w:rPr>
          <w:noProof/>
          <w:color w:val="000000"/>
          <w:lang w:eastAsia="ru-RU"/>
        </w:rPr>
        <w:drawing>
          <wp:inline distT="0" distB="0" distL="0" distR="0">
            <wp:extent cx="1704975" cy="3600450"/>
            <wp:effectExtent l="19050" t="0" r="9525" b="0"/>
            <wp:docPr id="11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3"/>
                    <a:srcRect/>
                    <a:stretch>
                      <a:fillRect/>
                    </a:stretch>
                  </pic:blipFill>
                  <pic:spPr bwMode="auto">
                    <a:xfrm>
                      <a:off x="0" y="0"/>
                      <a:ext cx="1704975" cy="3600450"/>
                    </a:xfrm>
                    <a:prstGeom prst="rect">
                      <a:avLst/>
                    </a:prstGeom>
                    <a:noFill/>
                    <a:ln w="9525">
                      <a:noFill/>
                      <a:miter lim="800000"/>
                      <a:headEnd/>
                      <a:tailEnd/>
                    </a:ln>
                  </pic:spPr>
                </pic:pic>
              </a:graphicData>
            </a:graphic>
          </wp:inline>
        </w:drawing>
      </w:r>
    </w:p>
    <w:p w:rsidR="008A4E35" w:rsidRPr="008A4E35" w:rsidRDefault="008A4E35" w:rsidP="006A0936">
      <w:pPr>
        <w:pStyle w:val="thc"/>
        <w:tabs>
          <w:tab w:val="left" w:pos="5009"/>
        </w:tabs>
        <w:spacing w:line="360" w:lineRule="auto"/>
        <w:ind w:left="45"/>
        <w:jc w:val="left"/>
        <w:rPr>
          <w:rFonts w:asciiTheme="minorHAnsi" w:hAnsiTheme="minorHAnsi"/>
          <w:b w:val="0"/>
          <w:color w:val="000000"/>
        </w:rPr>
      </w:pPr>
      <w:proofErr w:type="spellStart"/>
      <w:r w:rsidRPr="008A4E35">
        <w:rPr>
          <w:rFonts w:asciiTheme="minorHAnsi" w:hAnsiTheme="minorHAnsi"/>
          <w:b w:val="0"/>
          <w:color w:val="000000"/>
        </w:rPr>
        <w:t>д</w:t>
      </w:r>
      <w:proofErr w:type="spellEnd"/>
      <w:r w:rsidRPr="008A4E35">
        <w:rPr>
          <w:rFonts w:asciiTheme="minorHAnsi" w:hAnsiTheme="minorHAnsi"/>
          <w:b w:val="0"/>
          <w:color w:val="000000"/>
        </w:rPr>
        <w:t>) Каскадное включение АКГ.</w:t>
      </w:r>
      <w:r w:rsidRPr="008A4E35">
        <w:rPr>
          <w:rFonts w:asciiTheme="minorHAnsi" w:hAnsiTheme="minorHAnsi"/>
          <w:b w:val="0"/>
          <w:color w:val="000000"/>
        </w:rPr>
        <w:tab/>
        <w:t>е) Многоуровневое включение АКГ.</w:t>
      </w:r>
    </w:p>
    <w:p w:rsidR="008A4E35" w:rsidRPr="008A4E35" w:rsidRDefault="008A4E35" w:rsidP="006A0936">
      <w:pPr>
        <w:pStyle w:val="txd"/>
        <w:spacing w:line="360" w:lineRule="auto"/>
        <w:rPr>
          <w:rFonts w:asciiTheme="minorHAnsi" w:hAnsiTheme="minorHAnsi"/>
        </w:rPr>
      </w:pPr>
      <w:r w:rsidRPr="008A4E35">
        <w:rPr>
          <w:rFonts w:asciiTheme="minorHAnsi" w:hAnsiTheme="minorHAnsi"/>
        </w:rPr>
        <w:t xml:space="preserve">Рис. 2.8. Способы компенсации гармоник. </w:t>
      </w:r>
    </w:p>
    <w:p w:rsidR="008A4E35" w:rsidRPr="008A4E35" w:rsidRDefault="008A4E35" w:rsidP="006A0936">
      <w:pPr>
        <w:pStyle w:val="2"/>
        <w:spacing w:line="360" w:lineRule="auto"/>
        <w:jc w:val="center"/>
      </w:pPr>
      <w:r w:rsidRPr="008A4E35">
        <w:br w:type="page"/>
      </w:r>
      <w:r w:rsidRPr="008A4E35">
        <w:lastRenderedPageBreak/>
        <w:t>2.3. АНАЛИЗ СУЩЕСТВУЮЩИХ АКТИВНЫХ ФИЛЬТРОВ.</w:t>
      </w:r>
    </w:p>
    <w:p w:rsidR="008A4E35" w:rsidRPr="008A4E35" w:rsidRDefault="008A4E35" w:rsidP="006A0936">
      <w:pPr>
        <w:pStyle w:val="2"/>
        <w:spacing w:line="360" w:lineRule="auto"/>
        <w:jc w:val="center"/>
      </w:pPr>
    </w:p>
    <w:p w:rsidR="008A4E35" w:rsidRPr="008A4E35" w:rsidRDefault="008A4E35" w:rsidP="006A0936">
      <w:pPr>
        <w:pStyle w:val="a6"/>
        <w:spacing w:line="360" w:lineRule="auto"/>
        <w:rPr>
          <w:rFonts w:asciiTheme="minorHAnsi" w:hAnsiTheme="minorHAnsi"/>
        </w:rPr>
      </w:pPr>
      <w:proofErr w:type="spellStart"/>
      <w:r w:rsidRPr="008A4E35">
        <w:rPr>
          <w:rFonts w:asciiTheme="minorHAnsi" w:hAnsiTheme="minorHAnsi"/>
        </w:rPr>
        <w:t>Анализ</w:t>
      </w:r>
      <w:proofErr w:type="spellEnd"/>
      <w:r w:rsidRPr="008A4E35">
        <w:rPr>
          <w:rFonts w:asciiTheme="minorHAnsi" w:hAnsiTheme="minorHAnsi"/>
        </w:rPr>
        <w:t xml:space="preserve"> </w:t>
      </w:r>
      <w:proofErr w:type="spellStart"/>
      <w:r w:rsidRPr="008A4E35">
        <w:rPr>
          <w:rFonts w:asciiTheme="minorHAnsi" w:hAnsiTheme="minorHAnsi"/>
        </w:rPr>
        <w:t>существующих</w:t>
      </w:r>
      <w:proofErr w:type="spellEnd"/>
      <w:r w:rsidRPr="008A4E35">
        <w:rPr>
          <w:rFonts w:asciiTheme="minorHAnsi" w:hAnsiTheme="minorHAnsi"/>
        </w:rPr>
        <w:t xml:space="preserve"> </w:t>
      </w:r>
      <w:proofErr w:type="spellStart"/>
      <w:r w:rsidRPr="008A4E35">
        <w:rPr>
          <w:rFonts w:asciiTheme="minorHAnsi" w:hAnsiTheme="minorHAnsi"/>
        </w:rPr>
        <w:t>активных</w:t>
      </w:r>
      <w:proofErr w:type="spellEnd"/>
      <w:r w:rsidRPr="008A4E35">
        <w:rPr>
          <w:rFonts w:asciiTheme="minorHAnsi" w:hAnsiTheme="minorHAnsi"/>
        </w:rPr>
        <w:t xml:space="preserve"> </w:t>
      </w:r>
      <w:proofErr w:type="spellStart"/>
      <w:r w:rsidRPr="008A4E35">
        <w:rPr>
          <w:rFonts w:asciiTheme="minorHAnsi" w:hAnsiTheme="minorHAnsi"/>
        </w:rPr>
        <w:t>фильтров</w:t>
      </w:r>
      <w:proofErr w:type="spellEnd"/>
      <w:r w:rsidRPr="008A4E35">
        <w:rPr>
          <w:rFonts w:asciiTheme="minorHAnsi" w:hAnsiTheme="minorHAnsi"/>
        </w:rPr>
        <w:t xml:space="preserve"> </w:t>
      </w:r>
      <w:proofErr w:type="spellStart"/>
      <w:r w:rsidRPr="008A4E35">
        <w:rPr>
          <w:rFonts w:asciiTheme="minorHAnsi" w:hAnsiTheme="minorHAnsi"/>
        </w:rPr>
        <w:t>высших</w:t>
      </w:r>
      <w:proofErr w:type="spellEnd"/>
      <w:r w:rsidRPr="008A4E35">
        <w:rPr>
          <w:rFonts w:asciiTheme="minorHAnsi" w:hAnsiTheme="minorHAnsi"/>
        </w:rPr>
        <w:t xml:space="preserve"> </w:t>
      </w:r>
      <w:proofErr w:type="spellStart"/>
      <w:r w:rsidRPr="008A4E35">
        <w:rPr>
          <w:rFonts w:asciiTheme="minorHAnsi" w:hAnsiTheme="minorHAnsi"/>
        </w:rPr>
        <w:t>гармоник</w:t>
      </w:r>
      <w:proofErr w:type="spellEnd"/>
      <w:r w:rsidRPr="008A4E35">
        <w:rPr>
          <w:rFonts w:asciiTheme="minorHAnsi" w:hAnsiTheme="minorHAnsi"/>
        </w:rPr>
        <w:t xml:space="preserve"> </w:t>
      </w:r>
      <w:proofErr w:type="spellStart"/>
      <w:r w:rsidRPr="008A4E35">
        <w:rPr>
          <w:rFonts w:asciiTheme="minorHAnsi" w:hAnsiTheme="minorHAnsi"/>
        </w:rPr>
        <w:t>тока</w:t>
      </w:r>
      <w:proofErr w:type="spellEnd"/>
      <w:r w:rsidRPr="008A4E35">
        <w:rPr>
          <w:rFonts w:asciiTheme="minorHAnsi" w:hAnsiTheme="minorHAnsi"/>
        </w:rPr>
        <w:t xml:space="preserve"> и </w:t>
      </w:r>
      <w:proofErr w:type="spellStart"/>
      <w:r w:rsidRPr="008A4E35">
        <w:rPr>
          <w:rFonts w:asciiTheme="minorHAnsi" w:hAnsiTheme="minorHAnsi"/>
        </w:rPr>
        <w:t>напряжения</w:t>
      </w:r>
      <w:proofErr w:type="spellEnd"/>
      <w:r w:rsidRPr="008A4E35">
        <w:rPr>
          <w:rFonts w:asciiTheme="minorHAnsi" w:hAnsiTheme="minorHAnsi"/>
        </w:rPr>
        <w:t xml:space="preserve"> </w:t>
      </w:r>
      <w:proofErr w:type="spellStart"/>
      <w:r w:rsidRPr="008A4E35">
        <w:rPr>
          <w:rFonts w:asciiTheme="minorHAnsi" w:hAnsiTheme="minorHAnsi"/>
        </w:rPr>
        <w:t>показал</w:t>
      </w:r>
      <w:proofErr w:type="spellEnd"/>
      <w:r w:rsidRPr="008A4E35">
        <w:rPr>
          <w:rFonts w:asciiTheme="minorHAnsi" w:hAnsiTheme="minorHAnsi"/>
        </w:rPr>
        <w:t>:</w:t>
      </w:r>
    </w:p>
    <w:p w:rsidR="008A4E35" w:rsidRPr="008A4E35" w:rsidRDefault="008A4E35" w:rsidP="006A0936">
      <w:pPr>
        <w:numPr>
          <w:ilvl w:val="0"/>
          <w:numId w:val="7"/>
        </w:numPr>
        <w:spacing w:after="0" w:line="360" w:lineRule="auto"/>
        <w:rPr>
          <w:sz w:val="28"/>
        </w:rPr>
      </w:pPr>
      <w:r w:rsidRPr="008A4E35">
        <w:rPr>
          <w:sz w:val="28"/>
        </w:rPr>
        <w:t>активные фильтры высших гармоник тока для эффективной компенсации высших гармоник должны подключатся непосредственно у источника высших гармоник (параллельно источнику). Кроме того их номинальное напряжение составляет 380</w:t>
      </w:r>
      <w:proofErr w:type="gramStart"/>
      <w:r w:rsidRPr="008A4E35">
        <w:rPr>
          <w:sz w:val="28"/>
        </w:rPr>
        <w:t xml:space="preserve"> В</w:t>
      </w:r>
      <w:proofErr w:type="gramEnd"/>
      <w:r w:rsidRPr="008A4E35">
        <w:rPr>
          <w:sz w:val="28"/>
        </w:rPr>
        <w:t>, и поэтому если нелинейная нагрузка напряжением &gt;380 В, то активный фильтр необходимо включать в сеть через трансформатор, что повышает стоимость.</w:t>
      </w:r>
    </w:p>
    <w:p w:rsidR="008A4E35" w:rsidRPr="008A4E35" w:rsidRDefault="008A4E35" w:rsidP="006A0936">
      <w:pPr>
        <w:numPr>
          <w:ilvl w:val="0"/>
          <w:numId w:val="7"/>
        </w:numPr>
        <w:spacing w:after="0" w:line="360" w:lineRule="auto"/>
        <w:rPr>
          <w:sz w:val="28"/>
        </w:rPr>
      </w:pPr>
      <w:r w:rsidRPr="008A4E35">
        <w:rPr>
          <w:sz w:val="28"/>
        </w:rPr>
        <w:t>активные фильтры высших гармоник напряжения существуют максимальной мощности 200 КВА, данные фильтры подключаются последовательно с нагрузкой и пропускают через себя всю энергию (чистую и искаженную).      Потери мощности составляют 10%. Номинальное напряжение составляет     380 В.</w:t>
      </w:r>
    </w:p>
    <w:p w:rsidR="008A4E35" w:rsidRPr="008A4E35" w:rsidRDefault="008A4E35" w:rsidP="006A0936">
      <w:pPr>
        <w:pStyle w:val="2"/>
        <w:spacing w:line="360" w:lineRule="auto"/>
      </w:pPr>
    </w:p>
    <w:p w:rsidR="008A4E35" w:rsidRPr="006A0936" w:rsidRDefault="006A0936" w:rsidP="008A4E35">
      <w:pPr>
        <w:pStyle w:val="2"/>
        <w:rPr>
          <w:sz w:val="28"/>
          <w:szCs w:val="28"/>
        </w:rPr>
      </w:pPr>
      <w:r>
        <w:rPr>
          <w:sz w:val="28"/>
          <w:szCs w:val="28"/>
        </w:rPr>
        <w:t>Выводы по первой главе: Не существует метода построения функции случайного процесса, основанного на анализе времени наступления качественного перехода (</w:t>
      </w:r>
      <w:proofErr w:type="gramStart"/>
      <w:r>
        <w:rPr>
          <w:sz w:val="28"/>
          <w:szCs w:val="28"/>
        </w:rPr>
        <w:t>например</w:t>
      </w:r>
      <w:proofErr w:type="gramEnd"/>
      <w:r>
        <w:rPr>
          <w:sz w:val="28"/>
          <w:szCs w:val="28"/>
        </w:rPr>
        <w:t xml:space="preserve"> работа-авария). Методы цифровой обработки сигналов не позволяют прогнозировать процесс в дальнейшем, если в сигнале существуют гармоники с периодом вдвое и более </w:t>
      </w:r>
      <w:proofErr w:type="gramStart"/>
      <w:r>
        <w:rPr>
          <w:sz w:val="28"/>
          <w:szCs w:val="28"/>
        </w:rPr>
        <w:t>большими</w:t>
      </w:r>
      <w:proofErr w:type="gramEnd"/>
      <w:r>
        <w:rPr>
          <w:sz w:val="28"/>
          <w:szCs w:val="28"/>
        </w:rPr>
        <w:t xml:space="preserve"> времени наблюдения. </w:t>
      </w:r>
      <w:proofErr w:type="gramStart"/>
      <w:r>
        <w:rPr>
          <w:sz w:val="28"/>
          <w:szCs w:val="28"/>
        </w:rPr>
        <w:t>Тек же не существует</w:t>
      </w:r>
      <w:proofErr w:type="gramEnd"/>
      <w:r>
        <w:rPr>
          <w:sz w:val="28"/>
          <w:szCs w:val="28"/>
        </w:rPr>
        <w:t xml:space="preserve"> одного устройства, компенсирующего все искажения электроэнергии.</w:t>
      </w:r>
    </w:p>
    <w:p w:rsidR="008A4E35" w:rsidRPr="008A4E35" w:rsidRDefault="008A4E35" w:rsidP="003C06E5">
      <w:pPr>
        <w:spacing w:line="360" w:lineRule="auto"/>
        <w:rPr>
          <w:sz w:val="28"/>
          <w:szCs w:val="28"/>
        </w:rPr>
      </w:pPr>
    </w:p>
    <w:p w:rsidR="008A4E35" w:rsidRDefault="008A4E35" w:rsidP="003C06E5">
      <w:pPr>
        <w:spacing w:line="360" w:lineRule="auto"/>
        <w:rPr>
          <w:sz w:val="28"/>
          <w:szCs w:val="28"/>
        </w:rPr>
      </w:pPr>
    </w:p>
    <w:p w:rsidR="001732C4" w:rsidRDefault="00A24753" w:rsidP="003C06E5">
      <w:pPr>
        <w:spacing w:line="360" w:lineRule="auto"/>
        <w:rPr>
          <w:sz w:val="28"/>
          <w:szCs w:val="28"/>
        </w:rPr>
      </w:pPr>
      <w:r>
        <w:rPr>
          <w:sz w:val="28"/>
          <w:szCs w:val="28"/>
        </w:rPr>
        <w:lastRenderedPageBreak/>
        <w:t>2. ФОРМУЛИРОВКА ПЛЯС РЯДОВ</w:t>
      </w:r>
    </w:p>
    <w:p w:rsidR="00A24753" w:rsidRDefault="00A24753" w:rsidP="003C06E5">
      <w:pPr>
        <w:spacing w:line="360" w:lineRule="auto"/>
        <w:rPr>
          <w:sz w:val="28"/>
          <w:szCs w:val="28"/>
        </w:rPr>
      </w:pPr>
    </w:p>
    <w:p w:rsidR="006F62CC" w:rsidRDefault="002D1EB9" w:rsidP="003C06E5">
      <w:pPr>
        <w:spacing w:line="360" w:lineRule="auto"/>
        <w:rPr>
          <w:sz w:val="28"/>
          <w:szCs w:val="28"/>
        </w:rPr>
      </w:pPr>
      <w:r>
        <w:rPr>
          <w:sz w:val="28"/>
          <w:szCs w:val="28"/>
        </w:rPr>
        <w:t>Если существуют данные моментов времени выхода из строя электрооборудования, то вероятно, возможно проанализировать эти данные</w:t>
      </w:r>
      <w:r w:rsidR="00FD2BE1">
        <w:rPr>
          <w:sz w:val="28"/>
          <w:szCs w:val="28"/>
        </w:rPr>
        <w:t xml:space="preserve"> на основе спектрального анализа</w:t>
      </w:r>
      <w:r>
        <w:rPr>
          <w:sz w:val="28"/>
          <w:szCs w:val="28"/>
        </w:rPr>
        <w:t xml:space="preserve"> и спрогнозировать следующие моменты наступления аварий</w:t>
      </w:r>
      <w:r w:rsidR="00FD2BE1">
        <w:rPr>
          <w:sz w:val="28"/>
          <w:szCs w:val="28"/>
        </w:rPr>
        <w:t>. И</w:t>
      </w:r>
      <w:r w:rsidR="006F62CC">
        <w:rPr>
          <w:sz w:val="28"/>
          <w:szCs w:val="28"/>
        </w:rPr>
        <w:t xml:space="preserve">звестны данные моменты наступления аварий, а именно время </w:t>
      </w:r>
      <w:proofErr w:type="gramStart"/>
      <w:r w:rsidR="006F62CC">
        <w:rPr>
          <w:sz w:val="28"/>
          <w:szCs w:val="28"/>
        </w:rPr>
        <w:t>наступления аварий Дрессировочного стана цеха холодного проката</w:t>
      </w:r>
      <w:proofErr w:type="gramEnd"/>
      <w:r w:rsidR="006F62CC">
        <w:rPr>
          <w:sz w:val="28"/>
          <w:szCs w:val="28"/>
        </w:rPr>
        <w:t xml:space="preserve"> ПАО ММК им. Ильича. Момент времени первой аварии принимаем за 0, и тогда моменты времени </w:t>
      </w:r>
      <w:r w:rsidR="004F31F1">
        <w:rPr>
          <w:sz w:val="28"/>
          <w:szCs w:val="28"/>
        </w:rPr>
        <w:t>данных аварий от начала отсчета представлены в таблице.</w:t>
      </w:r>
      <w:r w:rsidR="006C5270">
        <w:rPr>
          <w:sz w:val="28"/>
          <w:szCs w:val="28"/>
        </w:rPr>
        <w:t xml:space="preserve"> Представим, что случайный процесс в виде волнового, тогда воспользовавшись полярными координатами и формулой для определения фазы события</w:t>
      </w:r>
    </w:p>
    <w:p w:rsidR="004C01F5" w:rsidRPr="004C01F5" w:rsidRDefault="004C01F5" w:rsidP="004C01F5">
      <w:pPr>
        <w:framePr w:w="1803" w:h="55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lang w:eastAsia="ru-RU"/>
        </w:rPr>
        <w:drawing>
          <wp:inline distT="0" distB="0" distL="0" distR="0">
            <wp:extent cx="679690" cy="456680"/>
            <wp:effectExtent l="0" t="0" r="61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680154" cy="456992"/>
                    </a:xfrm>
                    <a:prstGeom prst="rect">
                      <a:avLst/>
                    </a:prstGeom>
                    <a:noFill/>
                    <a:ln w="9525">
                      <a:noFill/>
                      <a:miter lim="800000"/>
                      <a:headEnd/>
                      <a:tailEnd/>
                    </a:ln>
                  </pic:spPr>
                </pic:pic>
              </a:graphicData>
            </a:graphic>
          </wp:inline>
        </w:drawing>
      </w:r>
    </w:p>
    <w:p w:rsidR="004C01F5" w:rsidRDefault="00C46431" w:rsidP="003C06E5">
      <w:pPr>
        <w:spacing w:line="360" w:lineRule="auto"/>
        <w:rPr>
          <w:sz w:val="28"/>
          <w:szCs w:val="28"/>
        </w:rPr>
      </w:pPr>
      <w:r>
        <w:rPr>
          <w:sz w:val="28"/>
          <w:szCs w:val="28"/>
        </w:rPr>
        <w:t>(2.1)</w:t>
      </w:r>
    </w:p>
    <w:p w:rsidR="004C01F5" w:rsidRDefault="004C01F5" w:rsidP="003C06E5">
      <w:pPr>
        <w:spacing w:line="360" w:lineRule="auto"/>
        <w:rPr>
          <w:sz w:val="28"/>
          <w:szCs w:val="28"/>
        </w:rPr>
      </w:pPr>
    </w:p>
    <w:p w:rsidR="004C01F5" w:rsidRDefault="004C01F5" w:rsidP="003C06E5">
      <w:pPr>
        <w:spacing w:line="360" w:lineRule="auto"/>
        <w:rPr>
          <w:sz w:val="28"/>
          <w:szCs w:val="28"/>
        </w:rPr>
      </w:pPr>
      <w:r>
        <w:rPr>
          <w:sz w:val="28"/>
          <w:szCs w:val="28"/>
        </w:rPr>
        <w:t xml:space="preserve">где  </w:t>
      </w:r>
      <w:r w:rsidR="00FE14E3">
        <w:rPr>
          <w:sz w:val="28"/>
          <w:szCs w:val="28"/>
        </w:rPr>
        <w:t xml:space="preserve">φ- фаза момента времени наступления события; </w:t>
      </w:r>
      <w:r w:rsidR="00FE14E3">
        <w:rPr>
          <w:sz w:val="28"/>
          <w:szCs w:val="28"/>
          <w:lang w:val="en-US"/>
        </w:rPr>
        <w:t>J</w:t>
      </w:r>
      <w:r w:rsidR="00FE14E3">
        <w:rPr>
          <w:sz w:val="28"/>
          <w:szCs w:val="28"/>
        </w:rPr>
        <w:t xml:space="preserve"> – момент наступления события; Т – период исследуемой гармоники.</w:t>
      </w:r>
    </w:p>
    <w:p w:rsidR="002A7643" w:rsidRDefault="002A7643" w:rsidP="003C06E5">
      <w:pPr>
        <w:spacing w:line="360" w:lineRule="auto"/>
        <w:rPr>
          <w:sz w:val="28"/>
          <w:szCs w:val="28"/>
        </w:rPr>
      </w:pPr>
      <w:r>
        <w:rPr>
          <w:sz w:val="28"/>
          <w:szCs w:val="28"/>
        </w:rPr>
        <w:t xml:space="preserve">Условимся, что модуль вектора, которому </w:t>
      </w:r>
      <w:proofErr w:type="gramStart"/>
      <w:r>
        <w:rPr>
          <w:sz w:val="28"/>
          <w:szCs w:val="28"/>
        </w:rPr>
        <w:t>соответствует событие равен</w:t>
      </w:r>
      <w:proofErr w:type="gramEnd"/>
      <w:r>
        <w:rPr>
          <w:sz w:val="28"/>
          <w:szCs w:val="28"/>
        </w:rPr>
        <w:t xml:space="preserve"> 1.</w:t>
      </w:r>
    </w:p>
    <w:p w:rsidR="00576092" w:rsidRDefault="00576092" w:rsidP="003C06E5">
      <w:pPr>
        <w:spacing w:line="360" w:lineRule="auto"/>
        <w:rPr>
          <w:sz w:val="28"/>
          <w:szCs w:val="28"/>
        </w:rPr>
      </w:pPr>
      <w:r>
        <w:rPr>
          <w:sz w:val="28"/>
          <w:szCs w:val="28"/>
        </w:rPr>
        <w:t>Для седьмого момента аварии фаза события</w:t>
      </w:r>
      <w:r w:rsidR="00C76477">
        <w:rPr>
          <w:sz w:val="28"/>
          <w:szCs w:val="28"/>
        </w:rPr>
        <w:t xml:space="preserve"> для исследуемой гармоники 1445 часов</w:t>
      </w:r>
      <w:r>
        <w:rPr>
          <w:sz w:val="28"/>
          <w:szCs w:val="28"/>
        </w:rPr>
        <w:t xml:space="preserve"> составит:</w:t>
      </w:r>
    </w:p>
    <w:p w:rsidR="004F697C" w:rsidRPr="00C76477" w:rsidRDefault="00576092" w:rsidP="003C06E5">
      <w:pPr>
        <w:spacing w:line="360" w:lineRule="auto"/>
        <w:rPr>
          <w:rFonts w:eastAsiaTheme="minorEastAsia"/>
          <w:sz w:val="28"/>
          <w:szCs w:val="28"/>
        </w:rPr>
      </w:pPr>
      <m:oMathPara>
        <m:oMath>
          <m:r>
            <w:rPr>
              <w:rFonts w:ascii="Cambria Math" w:hAnsi="Cambria Math"/>
              <w:sz w:val="28"/>
              <w:szCs w:val="28"/>
            </w:rPr>
            <m:t>φ=</m:t>
          </m:r>
          <m:f>
            <m:fPr>
              <m:ctrlPr>
                <w:rPr>
                  <w:rFonts w:ascii="Cambria Math" w:hAnsi="Cambria Math"/>
                  <w:i/>
                  <w:sz w:val="28"/>
                  <w:szCs w:val="28"/>
                </w:rPr>
              </m:ctrlPr>
            </m:fPr>
            <m:num>
              <m:r>
                <w:rPr>
                  <w:rFonts w:ascii="Cambria Math" w:hAnsi="Cambria Math"/>
                  <w:sz w:val="28"/>
                  <w:szCs w:val="28"/>
                </w:rPr>
                <m:t>6067*2*π</m:t>
              </m:r>
            </m:num>
            <m:den>
              <m:r>
                <w:rPr>
                  <w:rFonts w:ascii="Cambria Math" w:hAnsi="Cambria Math"/>
                  <w:sz w:val="28"/>
                  <w:szCs w:val="28"/>
                </w:rPr>
                <m:t>1445</m:t>
              </m:r>
            </m:den>
          </m:f>
        </m:oMath>
      </m:oMathPara>
    </w:p>
    <w:p w:rsidR="004F697C" w:rsidRPr="00C76477" w:rsidRDefault="00C76477" w:rsidP="003C06E5">
      <w:pPr>
        <w:spacing w:line="360" w:lineRule="auto"/>
        <w:rPr>
          <w:rFonts w:eastAsiaTheme="minorEastAsia"/>
          <w:sz w:val="28"/>
          <w:szCs w:val="28"/>
        </w:rPr>
      </w:pPr>
      <m:oMathPara>
        <m:oMath>
          <m:r>
            <w:rPr>
              <w:rFonts w:ascii="Cambria Math" w:eastAsiaTheme="minorEastAsia" w:hAnsi="Cambria Math"/>
              <w:sz w:val="28"/>
              <w:szCs w:val="28"/>
            </w:rPr>
            <m:t>φ=26.381 радиан</m:t>
          </m:r>
        </m:oMath>
      </m:oMathPara>
    </w:p>
    <w:p w:rsidR="004F697C" w:rsidRDefault="00C76477" w:rsidP="003C06E5">
      <w:pPr>
        <w:spacing w:line="360" w:lineRule="auto"/>
        <w:rPr>
          <w:sz w:val="28"/>
          <w:szCs w:val="28"/>
        </w:rPr>
      </w:pPr>
      <w:r>
        <w:rPr>
          <w:sz w:val="28"/>
          <w:szCs w:val="28"/>
        </w:rPr>
        <w:t>График попадания события в полярных координатах имеет вид, представленный на рисунке</w:t>
      </w:r>
    </w:p>
    <w:p w:rsidR="00C46431" w:rsidRDefault="00C46431" w:rsidP="003C06E5">
      <w:pPr>
        <w:spacing w:line="360" w:lineRule="auto"/>
        <w:rPr>
          <w:sz w:val="28"/>
          <w:szCs w:val="28"/>
        </w:rPr>
      </w:pPr>
      <w:r>
        <w:rPr>
          <w:sz w:val="28"/>
          <w:szCs w:val="28"/>
        </w:rPr>
        <w:lastRenderedPageBreak/>
        <w:t xml:space="preserve">График 2.1. - Попадание </w:t>
      </w:r>
    </w:p>
    <w:p w:rsidR="004F697C" w:rsidRDefault="00C76477" w:rsidP="003C06E5">
      <w:pPr>
        <w:spacing w:line="360" w:lineRule="auto"/>
        <w:rPr>
          <w:sz w:val="28"/>
          <w:szCs w:val="28"/>
        </w:rPr>
      </w:pPr>
      <w:r>
        <w:rPr>
          <w:noProof/>
          <w:sz w:val="28"/>
          <w:szCs w:val="28"/>
          <w:lang w:eastAsia="ru-RU"/>
        </w:rPr>
        <w:drawing>
          <wp:inline distT="0" distB="0" distL="0" distR="0">
            <wp:extent cx="4528820" cy="3778250"/>
            <wp:effectExtent l="1905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srcRect/>
                    <a:stretch>
                      <a:fillRect/>
                    </a:stretch>
                  </pic:blipFill>
                  <pic:spPr bwMode="auto">
                    <a:xfrm>
                      <a:off x="0" y="0"/>
                      <a:ext cx="4528820" cy="3778250"/>
                    </a:xfrm>
                    <a:prstGeom prst="rect">
                      <a:avLst/>
                    </a:prstGeom>
                    <a:noFill/>
                    <a:ln w="9525">
                      <a:noFill/>
                      <a:miter lim="800000"/>
                      <a:headEnd/>
                      <a:tailEnd/>
                    </a:ln>
                  </pic:spPr>
                </pic:pic>
              </a:graphicData>
            </a:graphic>
          </wp:inline>
        </w:drawing>
      </w:r>
    </w:p>
    <w:p w:rsidR="00C46431" w:rsidRDefault="00C46431" w:rsidP="003C06E5">
      <w:pPr>
        <w:spacing w:line="360" w:lineRule="auto"/>
        <w:rPr>
          <w:sz w:val="28"/>
          <w:szCs w:val="28"/>
        </w:rPr>
      </w:pPr>
      <w:r>
        <w:rPr>
          <w:sz w:val="28"/>
          <w:szCs w:val="28"/>
        </w:rPr>
        <w:t>Рисунок 2.1. – График попадания седьмого события в полярных координатах</w:t>
      </w:r>
    </w:p>
    <w:p w:rsidR="004F697C" w:rsidRDefault="002A7643" w:rsidP="003C06E5">
      <w:pPr>
        <w:spacing w:line="360" w:lineRule="auto"/>
        <w:rPr>
          <w:sz w:val="28"/>
          <w:szCs w:val="28"/>
        </w:rPr>
      </w:pPr>
      <w:r>
        <w:rPr>
          <w:sz w:val="28"/>
          <w:szCs w:val="28"/>
        </w:rPr>
        <w:t>Жирной точкой обозначено попадание события в полярных координатах. Модуль вектора равен 1, фаза равна 26,381 радиан.</w:t>
      </w:r>
    </w:p>
    <w:p w:rsidR="00C46431" w:rsidRDefault="002A7643" w:rsidP="003C06E5">
      <w:pPr>
        <w:spacing w:line="360" w:lineRule="auto"/>
        <w:rPr>
          <w:sz w:val="28"/>
          <w:szCs w:val="28"/>
        </w:rPr>
      </w:pPr>
      <w:r>
        <w:rPr>
          <w:sz w:val="28"/>
          <w:szCs w:val="28"/>
        </w:rPr>
        <w:t xml:space="preserve">Как получают моменты времени в полярных </w:t>
      </w:r>
      <w:proofErr w:type="gramStart"/>
      <w:r>
        <w:rPr>
          <w:sz w:val="28"/>
          <w:szCs w:val="28"/>
        </w:rPr>
        <w:t>координатах</w:t>
      </w:r>
      <w:proofErr w:type="gramEnd"/>
      <w:r>
        <w:rPr>
          <w:sz w:val="28"/>
          <w:szCs w:val="28"/>
        </w:rPr>
        <w:t xml:space="preserve"> для которых соответствуют моменты аварий мы определились. Теперь посмотрим, как располагаются точки моментов аварий для всех 10 моментов аварий, для периода и</w:t>
      </w:r>
      <w:r w:rsidR="00B116DE">
        <w:rPr>
          <w:sz w:val="28"/>
          <w:szCs w:val="28"/>
        </w:rPr>
        <w:t>сследуемо</w:t>
      </w:r>
      <w:r w:rsidR="00C46431">
        <w:rPr>
          <w:sz w:val="28"/>
          <w:szCs w:val="28"/>
        </w:rPr>
        <w:t xml:space="preserve">й гармоники 1445 часов, рисунок 2.2. Как видно из данного рисунка девять из десяти событий находятся в правой полуплоскости, что свидетельствует о наличии закономерности на </w:t>
      </w:r>
      <w:proofErr w:type="spellStart"/>
      <w:proofErr w:type="gramStart"/>
      <w:r w:rsidR="00C46431">
        <w:rPr>
          <w:sz w:val="28"/>
          <w:szCs w:val="28"/>
        </w:rPr>
        <w:t>на</w:t>
      </w:r>
      <w:proofErr w:type="spellEnd"/>
      <w:proofErr w:type="gramEnd"/>
      <w:r w:rsidR="00C46431">
        <w:rPr>
          <w:sz w:val="28"/>
          <w:szCs w:val="28"/>
        </w:rPr>
        <w:t xml:space="preserve"> гармонике с периодом 1445 часов.</w:t>
      </w:r>
    </w:p>
    <w:p w:rsidR="006F62CC" w:rsidRDefault="006F62CC" w:rsidP="003C06E5">
      <w:pPr>
        <w:spacing w:line="360" w:lineRule="auto"/>
        <w:rPr>
          <w:sz w:val="28"/>
          <w:szCs w:val="28"/>
        </w:rPr>
      </w:pPr>
      <w:r>
        <w:rPr>
          <w:sz w:val="28"/>
          <w:szCs w:val="28"/>
        </w:rPr>
        <w:t>Таблица</w:t>
      </w:r>
      <w:r w:rsidR="00C46431">
        <w:rPr>
          <w:sz w:val="28"/>
          <w:szCs w:val="28"/>
        </w:rPr>
        <w:t xml:space="preserve"> 2.1</w:t>
      </w:r>
      <w:r>
        <w:rPr>
          <w:sz w:val="28"/>
          <w:szCs w:val="28"/>
        </w:rPr>
        <w:t>. – Время наступления аварий дрессировочного стана.</w:t>
      </w: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0"/>
        <w:gridCol w:w="3492"/>
      </w:tblGrid>
      <w:tr w:rsidR="004F697C" w:rsidTr="004F697C">
        <w:trPr>
          <w:trHeight w:val="339"/>
        </w:trPr>
        <w:tc>
          <w:tcPr>
            <w:tcW w:w="2540" w:type="dxa"/>
          </w:tcPr>
          <w:p w:rsidR="004F697C" w:rsidRDefault="004F697C" w:rsidP="004F697C">
            <w:pPr>
              <w:spacing w:line="360" w:lineRule="auto"/>
              <w:jc w:val="center"/>
              <w:rPr>
                <w:sz w:val="28"/>
                <w:szCs w:val="28"/>
              </w:rPr>
            </w:pPr>
            <w:r>
              <w:rPr>
                <w:sz w:val="28"/>
                <w:szCs w:val="28"/>
              </w:rPr>
              <w:lastRenderedPageBreak/>
              <w:t>Номер аварии</w:t>
            </w:r>
          </w:p>
        </w:tc>
        <w:tc>
          <w:tcPr>
            <w:tcW w:w="3492" w:type="dxa"/>
          </w:tcPr>
          <w:p w:rsidR="004F697C" w:rsidRDefault="004F697C" w:rsidP="004F697C">
            <w:pPr>
              <w:spacing w:line="360" w:lineRule="auto"/>
              <w:jc w:val="center"/>
              <w:rPr>
                <w:sz w:val="28"/>
                <w:szCs w:val="28"/>
              </w:rPr>
            </w:pPr>
            <w:r>
              <w:rPr>
                <w:sz w:val="28"/>
                <w:szCs w:val="28"/>
              </w:rPr>
              <w:t>Время наступления аварии</w:t>
            </w:r>
            <w:r w:rsidR="00C76477">
              <w:rPr>
                <w:sz w:val="28"/>
                <w:szCs w:val="28"/>
              </w:rPr>
              <w:t xml:space="preserve"> (часы)</w:t>
            </w:r>
          </w:p>
        </w:tc>
      </w:tr>
      <w:tr w:rsidR="004F697C" w:rsidTr="004F697C">
        <w:trPr>
          <w:trHeight w:val="367"/>
        </w:trPr>
        <w:tc>
          <w:tcPr>
            <w:tcW w:w="2540" w:type="dxa"/>
          </w:tcPr>
          <w:p w:rsidR="004F697C" w:rsidRDefault="004F697C" w:rsidP="004F697C">
            <w:pPr>
              <w:spacing w:line="360" w:lineRule="auto"/>
              <w:jc w:val="center"/>
              <w:rPr>
                <w:sz w:val="28"/>
                <w:szCs w:val="28"/>
              </w:rPr>
            </w:pPr>
            <w:r>
              <w:rPr>
                <w:sz w:val="28"/>
                <w:szCs w:val="28"/>
              </w:rPr>
              <w:t>1</w:t>
            </w:r>
          </w:p>
        </w:tc>
        <w:tc>
          <w:tcPr>
            <w:tcW w:w="3492" w:type="dxa"/>
          </w:tcPr>
          <w:p w:rsidR="004F697C" w:rsidRDefault="004F697C" w:rsidP="004F697C">
            <w:pPr>
              <w:spacing w:line="360" w:lineRule="auto"/>
              <w:jc w:val="center"/>
              <w:rPr>
                <w:sz w:val="28"/>
                <w:szCs w:val="28"/>
              </w:rPr>
            </w:pPr>
            <w:r>
              <w:rPr>
                <w:sz w:val="28"/>
                <w:szCs w:val="28"/>
              </w:rPr>
              <w:t>0</w:t>
            </w:r>
          </w:p>
        </w:tc>
      </w:tr>
      <w:tr w:rsidR="004F697C" w:rsidTr="004F697C">
        <w:trPr>
          <w:trHeight w:val="435"/>
        </w:trPr>
        <w:tc>
          <w:tcPr>
            <w:tcW w:w="2540" w:type="dxa"/>
          </w:tcPr>
          <w:p w:rsidR="004F697C" w:rsidRDefault="004F697C" w:rsidP="004F697C">
            <w:pPr>
              <w:spacing w:line="360" w:lineRule="auto"/>
              <w:jc w:val="center"/>
              <w:rPr>
                <w:sz w:val="28"/>
                <w:szCs w:val="28"/>
              </w:rPr>
            </w:pPr>
            <w:r>
              <w:rPr>
                <w:sz w:val="28"/>
                <w:szCs w:val="28"/>
              </w:rPr>
              <w:t>2</w:t>
            </w:r>
          </w:p>
        </w:tc>
        <w:tc>
          <w:tcPr>
            <w:tcW w:w="3492" w:type="dxa"/>
          </w:tcPr>
          <w:p w:rsidR="004F697C" w:rsidRDefault="004F697C" w:rsidP="004F697C">
            <w:pPr>
              <w:spacing w:line="360" w:lineRule="auto"/>
              <w:jc w:val="center"/>
              <w:rPr>
                <w:sz w:val="28"/>
                <w:szCs w:val="28"/>
              </w:rPr>
            </w:pPr>
            <w:r>
              <w:rPr>
                <w:sz w:val="28"/>
                <w:szCs w:val="28"/>
              </w:rPr>
              <w:t>22</w:t>
            </w:r>
          </w:p>
        </w:tc>
      </w:tr>
      <w:tr w:rsidR="004F697C" w:rsidTr="004F697C">
        <w:trPr>
          <w:trHeight w:val="570"/>
        </w:trPr>
        <w:tc>
          <w:tcPr>
            <w:tcW w:w="2540" w:type="dxa"/>
          </w:tcPr>
          <w:p w:rsidR="004F697C" w:rsidRDefault="004F697C" w:rsidP="004F697C">
            <w:pPr>
              <w:spacing w:line="360" w:lineRule="auto"/>
              <w:jc w:val="center"/>
              <w:rPr>
                <w:sz w:val="28"/>
                <w:szCs w:val="28"/>
              </w:rPr>
            </w:pPr>
            <w:r>
              <w:rPr>
                <w:sz w:val="28"/>
                <w:szCs w:val="28"/>
              </w:rPr>
              <w:t>3</w:t>
            </w:r>
          </w:p>
        </w:tc>
        <w:tc>
          <w:tcPr>
            <w:tcW w:w="3492" w:type="dxa"/>
          </w:tcPr>
          <w:p w:rsidR="004F697C" w:rsidRDefault="004F697C" w:rsidP="004F697C">
            <w:pPr>
              <w:spacing w:line="360" w:lineRule="auto"/>
              <w:jc w:val="center"/>
              <w:rPr>
                <w:sz w:val="28"/>
                <w:szCs w:val="28"/>
              </w:rPr>
            </w:pPr>
            <w:r>
              <w:rPr>
                <w:sz w:val="28"/>
                <w:szCs w:val="28"/>
              </w:rPr>
              <w:t>354</w:t>
            </w:r>
          </w:p>
        </w:tc>
      </w:tr>
      <w:tr w:rsidR="004F697C" w:rsidTr="004F697C">
        <w:trPr>
          <w:trHeight w:val="624"/>
        </w:trPr>
        <w:tc>
          <w:tcPr>
            <w:tcW w:w="2540" w:type="dxa"/>
          </w:tcPr>
          <w:p w:rsidR="004F697C" w:rsidRDefault="004F697C" w:rsidP="004F697C">
            <w:pPr>
              <w:spacing w:line="360" w:lineRule="auto"/>
              <w:jc w:val="center"/>
              <w:rPr>
                <w:sz w:val="28"/>
                <w:szCs w:val="28"/>
              </w:rPr>
            </w:pPr>
            <w:r>
              <w:rPr>
                <w:sz w:val="28"/>
                <w:szCs w:val="28"/>
              </w:rPr>
              <w:t>4</w:t>
            </w:r>
          </w:p>
        </w:tc>
        <w:tc>
          <w:tcPr>
            <w:tcW w:w="3492" w:type="dxa"/>
          </w:tcPr>
          <w:p w:rsidR="004F697C" w:rsidRDefault="004F697C" w:rsidP="004F697C">
            <w:pPr>
              <w:spacing w:line="360" w:lineRule="auto"/>
              <w:jc w:val="center"/>
              <w:rPr>
                <w:sz w:val="28"/>
                <w:szCs w:val="28"/>
              </w:rPr>
            </w:pPr>
            <w:r>
              <w:rPr>
                <w:sz w:val="28"/>
                <w:szCs w:val="28"/>
              </w:rPr>
              <w:t>5022</w:t>
            </w:r>
          </w:p>
        </w:tc>
      </w:tr>
      <w:tr w:rsidR="004F697C" w:rsidTr="004F697C">
        <w:trPr>
          <w:trHeight w:val="611"/>
        </w:trPr>
        <w:tc>
          <w:tcPr>
            <w:tcW w:w="2540" w:type="dxa"/>
          </w:tcPr>
          <w:p w:rsidR="004F697C" w:rsidRDefault="004F697C" w:rsidP="004F697C">
            <w:pPr>
              <w:spacing w:line="360" w:lineRule="auto"/>
              <w:jc w:val="center"/>
              <w:rPr>
                <w:sz w:val="28"/>
                <w:szCs w:val="28"/>
              </w:rPr>
            </w:pPr>
            <w:r>
              <w:rPr>
                <w:sz w:val="28"/>
                <w:szCs w:val="28"/>
              </w:rPr>
              <w:t>5</w:t>
            </w:r>
          </w:p>
        </w:tc>
        <w:tc>
          <w:tcPr>
            <w:tcW w:w="3492" w:type="dxa"/>
          </w:tcPr>
          <w:p w:rsidR="004F697C" w:rsidRDefault="004F697C" w:rsidP="004F697C">
            <w:pPr>
              <w:spacing w:line="360" w:lineRule="auto"/>
              <w:jc w:val="center"/>
              <w:rPr>
                <w:sz w:val="28"/>
                <w:szCs w:val="28"/>
              </w:rPr>
            </w:pPr>
            <w:r>
              <w:rPr>
                <w:sz w:val="28"/>
                <w:szCs w:val="28"/>
              </w:rPr>
              <w:t>5531</w:t>
            </w:r>
          </w:p>
        </w:tc>
      </w:tr>
      <w:tr w:rsidR="004F697C" w:rsidTr="004F697C">
        <w:trPr>
          <w:trHeight w:val="611"/>
        </w:trPr>
        <w:tc>
          <w:tcPr>
            <w:tcW w:w="2540" w:type="dxa"/>
          </w:tcPr>
          <w:p w:rsidR="004F697C" w:rsidRDefault="004F697C" w:rsidP="004F697C">
            <w:pPr>
              <w:spacing w:line="360" w:lineRule="auto"/>
              <w:jc w:val="center"/>
              <w:rPr>
                <w:sz w:val="28"/>
                <w:szCs w:val="28"/>
              </w:rPr>
            </w:pPr>
            <w:r>
              <w:rPr>
                <w:sz w:val="28"/>
                <w:szCs w:val="28"/>
              </w:rPr>
              <w:t>6</w:t>
            </w:r>
          </w:p>
        </w:tc>
        <w:tc>
          <w:tcPr>
            <w:tcW w:w="3492" w:type="dxa"/>
          </w:tcPr>
          <w:p w:rsidR="004F697C" w:rsidRDefault="004F697C" w:rsidP="004F697C">
            <w:pPr>
              <w:spacing w:line="360" w:lineRule="auto"/>
              <w:jc w:val="center"/>
              <w:rPr>
                <w:sz w:val="28"/>
                <w:szCs w:val="28"/>
              </w:rPr>
            </w:pPr>
            <w:r>
              <w:rPr>
                <w:sz w:val="28"/>
                <w:szCs w:val="28"/>
              </w:rPr>
              <w:t>5690</w:t>
            </w:r>
          </w:p>
        </w:tc>
      </w:tr>
      <w:tr w:rsidR="004F697C" w:rsidTr="004F697C">
        <w:trPr>
          <w:trHeight w:val="747"/>
        </w:trPr>
        <w:tc>
          <w:tcPr>
            <w:tcW w:w="2540" w:type="dxa"/>
          </w:tcPr>
          <w:p w:rsidR="004F697C" w:rsidRDefault="004F697C" w:rsidP="004F697C">
            <w:pPr>
              <w:spacing w:line="360" w:lineRule="auto"/>
              <w:jc w:val="center"/>
              <w:rPr>
                <w:sz w:val="28"/>
                <w:szCs w:val="28"/>
              </w:rPr>
            </w:pPr>
            <w:r>
              <w:rPr>
                <w:sz w:val="28"/>
                <w:szCs w:val="28"/>
              </w:rPr>
              <w:t>7</w:t>
            </w:r>
          </w:p>
        </w:tc>
        <w:tc>
          <w:tcPr>
            <w:tcW w:w="3492" w:type="dxa"/>
          </w:tcPr>
          <w:p w:rsidR="004F697C" w:rsidRDefault="004F697C" w:rsidP="004F697C">
            <w:pPr>
              <w:spacing w:line="360" w:lineRule="auto"/>
              <w:jc w:val="center"/>
              <w:rPr>
                <w:sz w:val="28"/>
                <w:szCs w:val="28"/>
              </w:rPr>
            </w:pPr>
            <w:r>
              <w:rPr>
                <w:sz w:val="28"/>
                <w:szCs w:val="28"/>
              </w:rPr>
              <w:t>6067</w:t>
            </w:r>
          </w:p>
        </w:tc>
      </w:tr>
      <w:tr w:rsidR="004F697C" w:rsidTr="004F697C">
        <w:trPr>
          <w:trHeight w:val="291"/>
        </w:trPr>
        <w:tc>
          <w:tcPr>
            <w:tcW w:w="2540" w:type="dxa"/>
          </w:tcPr>
          <w:p w:rsidR="004F697C" w:rsidRDefault="004F697C" w:rsidP="004F697C">
            <w:pPr>
              <w:spacing w:line="360" w:lineRule="auto"/>
              <w:jc w:val="center"/>
              <w:rPr>
                <w:sz w:val="28"/>
                <w:szCs w:val="28"/>
              </w:rPr>
            </w:pPr>
            <w:r>
              <w:rPr>
                <w:sz w:val="28"/>
                <w:szCs w:val="28"/>
              </w:rPr>
              <w:t>8</w:t>
            </w:r>
          </w:p>
        </w:tc>
        <w:tc>
          <w:tcPr>
            <w:tcW w:w="3492" w:type="dxa"/>
          </w:tcPr>
          <w:p w:rsidR="004F697C" w:rsidRDefault="004F697C" w:rsidP="004F697C">
            <w:pPr>
              <w:spacing w:line="360" w:lineRule="auto"/>
              <w:jc w:val="center"/>
              <w:rPr>
                <w:sz w:val="28"/>
                <w:szCs w:val="28"/>
              </w:rPr>
            </w:pPr>
            <w:r>
              <w:rPr>
                <w:sz w:val="28"/>
                <w:szCs w:val="28"/>
              </w:rPr>
              <w:t>7230</w:t>
            </w:r>
          </w:p>
        </w:tc>
      </w:tr>
      <w:tr w:rsidR="004F697C" w:rsidTr="004F697C">
        <w:trPr>
          <w:trHeight w:val="408"/>
        </w:trPr>
        <w:tc>
          <w:tcPr>
            <w:tcW w:w="2540" w:type="dxa"/>
          </w:tcPr>
          <w:p w:rsidR="004F697C" w:rsidRDefault="004F697C" w:rsidP="004F697C">
            <w:pPr>
              <w:spacing w:line="360" w:lineRule="auto"/>
              <w:jc w:val="center"/>
              <w:rPr>
                <w:sz w:val="28"/>
                <w:szCs w:val="28"/>
              </w:rPr>
            </w:pPr>
            <w:r>
              <w:rPr>
                <w:sz w:val="28"/>
                <w:szCs w:val="28"/>
              </w:rPr>
              <w:t>9</w:t>
            </w:r>
          </w:p>
        </w:tc>
        <w:tc>
          <w:tcPr>
            <w:tcW w:w="3492" w:type="dxa"/>
          </w:tcPr>
          <w:p w:rsidR="004F697C" w:rsidRDefault="004F697C" w:rsidP="004F697C">
            <w:pPr>
              <w:spacing w:line="360" w:lineRule="auto"/>
              <w:jc w:val="center"/>
              <w:rPr>
                <w:sz w:val="28"/>
                <w:szCs w:val="28"/>
              </w:rPr>
            </w:pPr>
            <w:r>
              <w:rPr>
                <w:sz w:val="28"/>
                <w:szCs w:val="28"/>
              </w:rPr>
              <w:t>7290</w:t>
            </w:r>
          </w:p>
        </w:tc>
      </w:tr>
      <w:tr w:rsidR="004F697C" w:rsidTr="004F697C">
        <w:trPr>
          <w:trHeight w:val="326"/>
        </w:trPr>
        <w:tc>
          <w:tcPr>
            <w:tcW w:w="2540" w:type="dxa"/>
          </w:tcPr>
          <w:p w:rsidR="004F697C" w:rsidRDefault="004F697C" w:rsidP="004F697C">
            <w:pPr>
              <w:spacing w:line="360" w:lineRule="auto"/>
              <w:jc w:val="center"/>
              <w:rPr>
                <w:sz w:val="28"/>
                <w:szCs w:val="28"/>
              </w:rPr>
            </w:pPr>
            <w:r>
              <w:rPr>
                <w:sz w:val="28"/>
                <w:szCs w:val="28"/>
              </w:rPr>
              <w:t>10</w:t>
            </w:r>
          </w:p>
        </w:tc>
        <w:tc>
          <w:tcPr>
            <w:tcW w:w="3492" w:type="dxa"/>
          </w:tcPr>
          <w:p w:rsidR="004F697C" w:rsidRDefault="004F697C" w:rsidP="004F697C">
            <w:pPr>
              <w:spacing w:line="360" w:lineRule="auto"/>
              <w:jc w:val="center"/>
              <w:rPr>
                <w:sz w:val="28"/>
                <w:szCs w:val="28"/>
              </w:rPr>
            </w:pPr>
            <w:r>
              <w:rPr>
                <w:sz w:val="28"/>
                <w:szCs w:val="28"/>
              </w:rPr>
              <w:t>7546</w:t>
            </w:r>
          </w:p>
        </w:tc>
      </w:tr>
    </w:tbl>
    <w:p w:rsidR="001732C4" w:rsidRDefault="001732C4" w:rsidP="003C06E5">
      <w:pPr>
        <w:spacing w:line="360" w:lineRule="auto"/>
        <w:rPr>
          <w:sz w:val="28"/>
          <w:szCs w:val="28"/>
        </w:rPr>
      </w:pPr>
    </w:p>
    <w:p w:rsidR="001732C4" w:rsidRDefault="00B116DE" w:rsidP="003C06E5">
      <w:pPr>
        <w:spacing w:line="360" w:lineRule="auto"/>
        <w:rPr>
          <w:sz w:val="28"/>
          <w:szCs w:val="28"/>
        </w:rPr>
      </w:pPr>
      <w:r>
        <w:rPr>
          <w:noProof/>
          <w:sz w:val="28"/>
          <w:szCs w:val="28"/>
          <w:lang w:eastAsia="ru-RU"/>
        </w:rPr>
        <w:lastRenderedPageBreak/>
        <w:drawing>
          <wp:inline distT="0" distB="0" distL="0" distR="0">
            <wp:extent cx="3631565" cy="3528060"/>
            <wp:effectExtent l="1905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srcRect/>
                    <a:stretch>
                      <a:fillRect/>
                    </a:stretch>
                  </pic:blipFill>
                  <pic:spPr bwMode="auto">
                    <a:xfrm>
                      <a:off x="0" y="0"/>
                      <a:ext cx="3631565" cy="3528060"/>
                    </a:xfrm>
                    <a:prstGeom prst="rect">
                      <a:avLst/>
                    </a:prstGeom>
                    <a:noFill/>
                    <a:ln w="9525">
                      <a:noFill/>
                      <a:miter lim="800000"/>
                      <a:headEnd/>
                      <a:tailEnd/>
                    </a:ln>
                  </pic:spPr>
                </pic:pic>
              </a:graphicData>
            </a:graphic>
          </wp:inline>
        </w:drawing>
      </w:r>
    </w:p>
    <w:p w:rsidR="001732C4" w:rsidRDefault="00C46431" w:rsidP="003C06E5">
      <w:pPr>
        <w:spacing w:line="360" w:lineRule="auto"/>
        <w:rPr>
          <w:sz w:val="28"/>
          <w:szCs w:val="28"/>
        </w:rPr>
      </w:pPr>
      <w:r>
        <w:rPr>
          <w:sz w:val="28"/>
          <w:szCs w:val="28"/>
        </w:rPr>
        <w:t>Рисунок 2.2</w:t>
      </w:r>
      <w:r w:rsidR="00B116DE">
        <w:rPr>
          <w:sz w:val="28"/>
          <w:szCs w:val="28"/>
        </w:rPr>
        <w:t>. – Моменты попадания аварий дрессировочного стана для гармоники с периодом 1445 часов.</w:t>
      </w:r>
    </w:p>
    <w:p w:rsidR="00C46431" w:rsidRDefault="00C46431" w:rsidP="003C06E5">
      <w:pPr>
        <w:spacing w:line="360" w:lineRule="auto"/>
        <w:rPr>
          <w:sz w:val="28"/>
          <w:szCs w:val="28"/>
        </w:rPr>
      </w:pPr>
      <w:r>
        <w:rPr>
          <w:sz w:val="28"/>
          <w:szCs w:val="28"/>
        </w:rPr>
        <w:t xml:space="preserve">Необходимо </w:t>
      </w:r>
      <w:proofErr w:type="gramStart"/>
      <w:r>
        <w:rPr>
          <w:sz w:val="28"/>
          <w:szCs w:val="28"/>
        </w:rPr>
        <w:t>проанализировать</w:t>
      </w:r>
      <w:proofErr w:type="gramEnd"/>
      <w:r>
        <w:rPr>
          <w:sz w:val="28"/>
          <w:szCs w:val="28"/>
        </w:rPr>
        <w:t xml:space="preserve"> как ведет себя процесс выхода из строя электрооборудования на всех периодах гармоник от 1 до 7546 часов.    7546 часов выбрано из – за того, что время наблюдение за процессом оканчивается данным временем.</w:t>
      </w:r>
    </w:p>
    <w:p w:rsidR="001732C4" w:rsidRDefault="00F779C6" w:rsidP="003C06E5">
      <w:pPr>
        <w:spacing w:line="360" w:lineRule="auto"/>
        <w:rPr>
          <w:sz w:val="28"/>
          <w:szCs w:val="28"/>
        </w:rPr>
      </w:pPr>
      <w:r>
        <w:rPr>
          <w:sz w:val="28"/>
          <w:szCs w:val="28"/>
        </w:rPr>
        <w:t xml:space="preserve">Разложим для седьмого момента аварии вектор попадания события на составляющие синусные и косинусные. </w:t>
      </w:r>
      <w:proofErr w:type="gramStart"/>
      <w:r w:rsidR="007B18CC">
        <w:rPr>
          <w:sz w:val="28"/>
          <w:szCs w:val="28"/>
        </w:rPr>
        <w:t>График</w:t>
      </w:r>
      <w:proofErr w:type="gramEnd"/>
      <w:r w:rsidR="007B18CC">
        <w:rPr>
          <w:sz w:val="28"/>
          <w:szCs w:val="28"/>
        </w:rPr>
        <w:t xml:space="preserve"> иллюстрирующий это находится на рисунке 2.3.</w:t>
      </w:r>
    </w:p>
    <w:p w:rsidR="007B18CC" w:rsidRDefault="007B18CC" w:rsidP="003C06E5">
      <w:pPr>
        <w:spacing w:line="360" w:lineRule="auto"/>
        <w:rPr>
          <w:sz w:val="28"/>
          <w:szCs w:val="28"/>
        </w:rPr>
      </w:pPr>
      <w:r>
        <w:rPr>
          <w:sz w:val="28"/>
          <w:szCs w:val="28"/>
        </w:rPr>
        <w:t>Синусные составляющие</w:t>
      </w:r>
      <w:proofErr w:type="gramStart"/>
      <w:r>
        <w:rPr>
          <w:sz w:val="28"/>
          <w:szCs w:val="28"/>
        </w:rPr>
        <w:t xml:space="preserve"> А</w:t>
      </w:r>
      <w:proofErr w:type="gramEnd"/>
      <w:r>
        <w:rPr>
          <w:sz w:val="28"/>
          <w:szCs w:val="28"/>
        </w:rPr>
        <w:t xml:space="preserve">х и </w:t>
      </w:r>
      <w:r w:rsidRPr="007B18CC">
        <w:rPr>
          <w:sz w:val="28"/>
          <w:szCs w:val="28"/>
        </w:rPr>
        <w:t xml:space="preserve"> </w:t>
      </w:r>
      <w:r>
        <w:rPr>
          <w:sz w:val="28"/>
          <w:szCs w:val="28"/>
        </w:rPr>
        <w:t>косинусные составляющие Ау вычисляются по формуле:</w:t>
      </w:r>
    </w:p>
    <w:p w:rsidR="007B18CC" w:rsidRPr="007B18CC" w:rsidRDefault="007B18CC" w:rsidP="003C06E5">
      <w:pPr>
        <w:spacing w:line="360" w:lineRule="auto"/>
        <w:rPr>
          <w:rFonts w:eastAsiaTheme="minorEastAsia"/>
          <w:sz w:val="28"/>
          <w:szCs w:val="28"/>
        </w:rPr>
      </w:pPr>
      <w:r>
        <w:rPr>
          <w:rFonts w:eastAsiaTheme="minorEastAsia"/>
          <w:sz w:val="28"/>
          <w:szCs w:val="28"/>
        </w:rPr>
        <w:tab/>
      </w:r>
      <w:r>
        <w:rPr>
          <w:rFonts w:eastAsiaTheme="minorEastAsia"/>
          <w:sz w:val="28"/>
          <w:szCs w:val="28"/>
        </w:rPr>
        <w:tab/>
      </w:r>
      <w:r>
        <w:rPr>
          <w:rFonts w:eastAsiaTheme="minorEastAsia"/>
          <w:sz w:val="28"/>
          <w:szCs w:val="28"/>
        </w:rPr>
        <w:tab/>
      </w:r>
      <w:r>
        <w:rPr>
          <w:rFonts w:eastAsiaTheme="minorEastAsia"/>
          <w:sz w:val="28"/>
          <w:szCs w:val="28"/>
        </w:rPr>
        <w:tab/>
      </w:r>
      <w:r>
        <w:rPr>
          <w:rFonts w:eastAsiaTheme="minorEastAsia"/>
          <w:sz w:val="28"/>
          <w:szCs w:val="28"/>
        </w:rPr>
        <w:tab/>
      </w:r>
      <m:oMath>
        <m:r>
          <w:rPr>
            <w:rFonts w:ascii="Cambria Math" w:hAnsi="Cambria Math"/>
            <w:sz w:val="28"/>
            <w:szCs w:val="28"/>
          </w:rPr>
          <m:t>Ax=</m:t>
        </m:r>
        <m:func>
          <m:funcPr>
            <m:ctrlPr>
              <w:rPr>
                <w:rFonts w:ascii="Cambria Math" w:hAnsi="Cambria Math"/>
                <w:i/>
                <w:sz w:val="28"/>
                <w:szCs w:val="28"/>
              </w:rPr>
            </m:ctrlPr>
          </m:funcPr>
          <m:fName>
            <m:r>
              <m:rPr>
                <m:sty m:val="p"/>
              </m:rPr>
              <w:rPr>
                <w:rFonts w:ascii="Cambria Math" w:hAnsi="Cambria Math"/>
                <w:sz w:val="28"/>
                <w:szCs w:val="28"/>
              </w:rPr>
              <m:t>sin</m:t>
            </m:r>
          </m:fName>
          <m:e>
            <m:d>
              <m:dPr>
                <m:ctrlPr>
                  <w:rPr>
                    <w:rFonts w:ascii="Cambria Math" w:hAnsi="Cambria Math"/>
                    <w:i/>
                    <w:sz w:val="28"/>
                    <w:szCs w:val="28"/>
                  </w:rPr>
                </m:ctrlPr>
              </m:dPr>
              <m:e>
                <m:r>
                  <w:rPr>
                    <w:rFonts w:ascii="Cambria Math" w:hAnsi="Cambria Math"/>
                    <w:sz w:val="28"/>
                    <w:szCs w:val="28"/>
                  </w:rPr>
                  <m:t>φ</m:t>
                </m:r>
              </m:e>
            </m:d>
          </m:e>
        </m:func>
      </m:oMath>
      <w:r>
        <w:rPr>
          <w:rFonts w:eastAsiaTheme="minorEastAsia"/>
          <w:sz w:val="28"/>
          <w:szCs w:val="28"/>
        </w:rPr>
        <w:t xml:space="preserve"> </w:t>
      </w:r>
      <w:r>
        <w:rPr>
          <w:rFonts w:eastAsiaTheme="minorEastAsia"/>
          <w:sz w:val="28"/>
          <w:szCs w:val="28"/>
        </w:rPr>
        <w:tab/>
      </w:r>
      <w:r>
        <w:rPr>
          <w:rFonts w:eastAsiaTheme="minorEastAsia"/>
          <w:sz w:val="28"/>
          <w:szCs w:val="28"/>
        </w:rPr>
        <w:tab/>
      </w:r>
      <w:r>
        <w:rPr>
          <w:rFonts w:eastAsiaTheme="minorEastAsia"/>
          <w:sz w:val="28"/>
          <w:szCs w:val="28"/>
        </w:rPr>
        <w:tab/>
        <w:t xml:space="preserve">   (2.2)</w:t>
      </w:r>
    </w:p>
    <w:p w:rsidR="007B18CC" w:rsidRDefault="007B18CC" w:rsidP="003C06E5">
      <w:pPr>
        <w:spacing w:line="360" w:lineRule="auto"/>
        <w:rPr>
          <w:rFonts w:eastAsiaTheme="minorEastAsia"/>
          <w:sz w:val="28"/>
          <w:szCs w:val="28"/>
        </w:rPr>
      </w:pPr>
      <w:r>
        <w:rPr>
          <w:rFonts w:eastAsiaTheme="minorEastAsia"/>
          <w:sz w:val="28"/>
          <w:szCs w:val="28"/>
        </w:rPr>
        <w:t xml:space="preserve">                                                       </w:t>
      </w:r>
      <m:oMath>
        <m:r>
          <w:rPr>
            <w:rFonts w:ascii="Cambria Math" w:eastAsiaTheme="minorEastAsia" w:hAnsi="Cambria Math"/>
            <w:sz w:val="28"/>
            <w:szCs w:val="28"/>
            <w:lang w:val="en-US"/>
          </w:rPr>
          <m:t>Ay</m:t>
        </m:r>
        <m:r>
          <w:rPr>
            <w:rFonts w:ascii="Cambria Math" w:eastAsiaTheme="minorEastAsia" w:hAnsi="Cambria Math"/>
            <w:sz w:val="28"/>
            <w:szCs w:val="28"/>
          </w:rPr>
          <m:t>=</m:t>
        </m:r>
        <m:r>
          <m:rPr>
            <m:sty m:val="p"/>
          </m:rPr>
          <w:rPr>
            <w:rFonts w:ascii="Cambria Math" w:eastAsiaTheme="minorEastAsia" w:hAnsi="Cambria Math"/>
            <w:sz w:val="28"/>
            <w:szCs w:val="28"/>
            <w:lang w:val="en-US"/>
          </w:rPr>
          <m:t>cos</m:t>
        </m:r>
        <m:r>
          <m:rPr>
            <m:sty m:val="p"/>
          </m:rPr>
          <w:rPr>
            <w:rFonts w:ascii="Cambria Math" w:eastAsiaTheme="minorEastAsia" w:hAnsi="Cambria Math"/>
            <w:sz w:val="28"/>
            <w:szCs w:val="28"/>
          </w:rPr>
          <m:t>⁡</m:t>
        </m:r>
        <m:r>
          <w:rPr>
            <w:rFonts w:ascii="Cambria Math" w:eastAsiaTheme="minorEastAsia" w:hAnsi="Cambria Math"/>
            <w:sz w:val="28"/>
            <w:szCs w:val="28"/>
          </w:rPr>
          <m:t>(</m:t>
        </m:r>
        <m:r>
          <w:rPr>
            <w:rFonts w:ascii="Cambria Math" w:eastAsiaTheme="minorEastAsia" w:hAnsi="Cambria Math"/>
            <w:sz w:val="28"/>
            <w:szCs w:val="28"/>
            <w:lang w:val="en-US"/>
          </w:rPr>
          <m:t>φ</m:t>
        </m:r>
        <m:r>
          <w:rPr>
            <w:rFonts w:ascii="Cambria Math" w:eastAsiaTheme="minorEastAsia" w:hAnsi="Cambria Math"/>
            <w:sz w:val="28"/>
            <w:szCs w:val="28"/>
          </w:rPr>
          <m:t>)</m:t>
        </m:r>
      </m:oMath>
      <w:r>
        <w:rPr>
          <w:rFonts w:eastAsiaTheme="minorEastAsia"/>
          <w:sz w:val="28"/>
          <w:szCs w:val="28"/>
        </w:rPr>
        <w:tab/>
      </w:r>
      <w:r>
        <w:rPr>
          <w:rFonts w:eastAsiaTheme="minorEastAsia"/>
          <w:sz w:val="28"/>
          <w:szCs w:val="28"/>
        </w:rPr>
        <w:tab/>
        <w:t xml:space="preserve">           </w:t>
      </w:r>
      <w:r>
        <w:rPr>
          <w:rFonts w:eastAsiaTheme="minorEastAsia"/>
          <w:sz w:val="28"/>
          <w:szCs w:val="28"/>
        </w:rPr>
        <w:tab/>
        <w:t>(2.3)</w:t>
      </w:r>
    </w:p>
    <w:p w:rsidR="00402495" w:rsidRPr="00402495" w:rsidRDefault="00402495" w:rsidP="003C06E5">
      <w:pPr>
        <w:spacing w:line="360" w:lineRule="auto"/>
        <w:rPr>
          <w:rFonts w:eastAsiaTheme="minorEastAsia"/>
          <w:sz w:val="28"/>
          <w:szCs w:val="28"/>
        </w:rPr>
      </w:pPr>
    </w:p>
    <w:p w:rsidR="007B18CC" w:rsidRDefault="007B18CC" w:rsidP="003C06E5">
      <w:pPr>
        <w:spacing w:line="360" w:lineRule="auto"/>
        <w:rPr>
          <w:sz w:val="28"/>
          <w:szCs w:val="28"/>
        </w:rPr>
      </w:pPr>
      <w:r>
        <w:rPr>
          <w:sz w:val="28"/>
          <w:szCs w:val="28"/>
        </w:rPr>
        <w:lastRenderedPageBreak/>
        <w:t>Модуль вектора определяется по формуле известной из математики:</w:t>
      </w:r>
    </w:p>
    <w:p w:rsidR="007B18CC" w:rsidRDefault="007B18CC" w:rsidP="003C06E5">
      <w:pPr>
        <w:spacing w:line="360" w:lineRule="auto"/>
        <w:rPr>
          <w:sz w:val="28"/>
          <w:szCs w:val="28"/>
        </w:rPr>
      </w:pPr>
      <m:oMath>
        <m:r>
          <w:rPr>
            <w:rFonts w:ascii="Cambria Math" w:hAnsi="Cambria Math"/>
            <w:sz w:val="28"/>
            <w:szCs w:val="28"/>
          </w:rPr>
          <m:t>А=</m:t>
        </m:r>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Ах</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Ау</m:t>
                </m:r>
              </m:e>
              <m:sup>
                <m:r>
                  <w:rPr>
                    <w:rFonts w:ascii="Cambria Math" w:hAnsi="Cambria Math"/>
                    <w:sz w:val="28"/>
                    <w:szCs w:val="28"/>
                  </w:rPr>
                  <m:t>2</m:t>
                </m:r>
              </m:sup>
            </m:sSup>
          </m:e>
        </m:rad>
      </m:oMath>
      <w:r>
        <w:rPr>
          <w:rFonts w:eastAsiaTheme="minorEastAsia"/>
          <w:sz w:val="28"/>
          <w:szCs w:val="28"/>
        </w:rPr>
        <w:t xml:space="preserve">  (2.4)</w:t>
      </w:r>
    </w:p>
    <w:p w:rsidR="007B18CC" w:rsidRDefault="00402495" w:rsidP="003C06E5">
      <w:pPr>
        <w:spacing w:line="360" w:lineRule="auto"/>
        <w:rPr>
          <w:sz w:val="28"/>
          <w:szCs w:val="28"/>
        </w:rPr>
      </w:pPr>
      <w:r>
        <w:rPr>
          <w:noProof/>
          <w:sz w:val="28"/>
          <w:szCs w:val="28"/>
          <w:lang w:eastAsia="ru-RU"/>
        </w:rPr>
        <w:drawing>
          <wp:inline distT="0" distB="0" distL="0" distR="0">
            <wp:extent cx="4813300" cy="3743960"/>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4813300" cy="3743960"/>
                    </a:xfrm>
                    <a:prstGeom prst="rect">
                      <a:avLst/>
                    </a:prstGeom>
                    <a:noFill/>
                    <a:ln w="9525">
                      <a:noFill/>
                      <a:miter lim="800000"/>
                      <a:headEnd/>
                      <a:tailEnd/>
                    </a:ln>
                  </pic:spPr>
                </pic:pic>
              </a:graphicData>
            </a:graphic>
          </wp:inline>
        </w:drawing>
      </w:r>
    </w:p>
    <w:p w:rsidR="00402495" w:rsidRDefault="00402495" w:rsidP="00402495">
      <w:pPr>
        <w:spacing w:line="360" w:lineRule="auto"/>
        <w:rPr>
          <w:sz w:val="28"/>
          <w:szCs w:val="28"/>
        </w:rPr>
      </w:pPr>
      <w:r>
        <w:rPr>
          <w:sz w:val="28"/>
          <w:szCs w:val="28"/>
        </w:rPr>
        <w:t>Рисунок 2.3. – Разложение вектора седьмого события по синусным и косинусным составляющим.</w:t>
      </w:r>
    </w:p>
    <w:p w:rsidR="00402495" w:rsidRDefault="00402495" w:rsidP="00402495">
      <w:pPr>
        <w:spacing w:line="360" w:lineRule="auto"/>
        <w:rPr>
          <w:sz w:val="28"/>
          <w:szCs w:val="28"/>
        </w:rPr>
      </w:pPr>
      <w:r>
        <w:rPr>
          <w:sz w:val="28"/>
          <w:szCs w:val="28"/>
        </w:rPr>
        <w:t>Для единичного события модуль равен 1. Вычислим модуль вектора для десяти событий выхода из строя электрооборудования дрессировочного стана. Чем ближе модуль вектора к единице, тем больше закономерность на данной гармонике. Синусные составляющие вычислим по формуле:</w:t>
      </w:r>
    </w:p>
    <w:p w:rsidR="00402495" w:rsidRDefault="00402495" w:rsidP="00402495">
      <w:pPr>
        <w:spacing w:line="360" w:lineRule="auto"/>
        <w:rPr>
          <w:sz w:val="28"/>
          <w:szCs w:val="28"/>
        </w:rPr>
      </w:pPr>
      <w:r w:rsidRPr="00336FF3">
        <w:rPr>
          <w:position w:val="-28"/>
          <w:sz w:val="28"/>
          <w:szCs w:val="28"/>
        </w:rPr>
        <w:object w:dxaOrig="2840" w:dyaOrig="680">
          <v:shape id="_x0000_i1048" type="#_x0000_t75" style="width:141.75pt;height:33.75pt" o:ole="" fillcolor="window">
            <v:imagedata r:id="rId68" o:title=""/>
          </v:shape>
          <o:OLEObject Type="Embed" ProgID="Equation.3" ShapeID="_x0000_i1048" DrawAspect="Content" ObjectID="_1376196027" r:id="rId69"/>
        </w:object>
      </w:r>
      <w:r w:rsidR="00237BF8">
        <w:rPr>
          <w:position w:val="-28"/>
          <w:sz w:val="28"/>
          <w:szCs w:val="28"/>
        </w:rPr>
        <w:t>(2.5)</w:t>
      </w:r>
    </w:p>
    <w:p w:rsidR="00237BF8" w:rsidRDefault="00402495" w:rsidP="00402495">
      <w:pPr>
        <w:spacing w:line="360" w:lineRule="auto"/>
        <w:rPr>
          <w:sz w:val="28"/>
          <w:szCs w:val="28"/>
        </w:rPr>
      </w:pPr>
      <w:r>
        <w:rPr>
          <w:sz w:val="28"/>
          <w:szCs w:val="28"/>
        </w:rPr>
        <w:t xml:space="preserve">где </w:t>
      </w:r>
      <w:proofErr w:type="spellStart"/>
      <w:r>
        <w:rPr>
          <w:sz w:val="28"/>
          <w:szCs w:val="28"/>
          <w:lang w:val="en-US"/>
        </w:rPr>
        <w:t>Tj</w:t>
      </w:r>
      <w:proofErr w:type="spellEnd"/>
      <w:r w:rsidRPr="00402495">
        <w:rPr>
          <w:sz w:val="28"/>
          <w:szCs w:val="28"/>
        </w:rPr>
        <w:t xml:space="preserve"> – </w:t>
      </w:r>
      <w:r>
        <w:rPr>
          <w:sz w:val="28"/>
          <w:szCs w:val="28"/>
        </w:rPr>
        <w:t xml:space="preserve">период исследуемой гармоники, Ах – синусная составляющая закономерности, </w:t>
      </w:r>
      <w:proofErr w:type="spellStart"/>
      <w:r>
        <w:rPr>
          <w:sz w:val="28"/>
          <w:szCs w:val="28"/>
          <w:lang w:val="en-US"/>
        </w:rPr>
        <w:t>Ji</w:t>
      </w:r>
      <w:proofErr w:type="spellEnd"/>
      <w:r>
        <w:rPr>
          <w:sz w:val="28"/>
          <w:szCs w:val="28"/>
        </w:rPr>
        <w:t xml:space="preserve"> – время наступления </w:t>
      </w:r>
      <w:proofErr w:type="spellStart"/>
      <w:r>
        <w:rPr>
          <w:sz w:val="28"/>
          <w:szCs w:val="28"/>
          <w:lang w:val="en-US"/>
        </w:rPr>
        <w:t>i</w:t>
      </w:r>
      <w:proofErr w:type="spellEnd"/>
      <w:r w:rsidRPr="00402495">
        <w:rPr>
          <w:sz w:val="28"/>
          <w:szCs w:val="28"/>
        </w:rPr>
        <w:t xml:space="preserve"> </w:t>
      </w:r>
      <w:r>
        <w:rPr>
          <w:sz w:val="28"/>
          <w:szCs w:val="28"/>
        </w:rPr>
        <w:t xml:space="preserve">–той аварии. </w:t>
      </w:r>
      <w:r>
        <w:rPr>
          <w:sz w:val="28"/>
          <w:szCs w:val="28"/>
          <w:lang w:val="en-US"/>
        </w:rPr>
        <w:t>N</w:t>
      </w:r>
      <w:r>
        <w:rPr>
          <w:sz w:val="28"/>
          <w:szCs w:val="28"/>
        </w:rPr>
        <w:t xml:space="preserve">- </w:t>
      </w:r>
      <w:proofErr w:type="gramStart"/>
      <w:r>
        <w:rPr>
          <w:sz w:val="28"/>
          <w:szCs w:val="28"/>
        </w:rPr>
        <w:t>количество</w:t>
      </w:r>
      <w:proofErr w:type="gramEnd"/>
      <w:r>
        <w:rPr>
          <w:sz w:val="28"/>
          <w:szCs w:val="28"/>
        </w:rPr>
        <w:t xml:space="preserve"> аварий.</w:t>
      </w:r>
    </w:p>
    <w:p w:rsidR="00237BF8" w:rsidRDefault="00237BF8" w:rsidP="00402495">
      <w:pPr>
        <w:spacing w:line="360" w:lineRule="auto"/>
        <w:rPr>
          <w:sz w:val="28"/>
          <w:szCs w:val="28"/>
        </w:rPr>
      </w:pPr>
      <w:r>
        <w:rPr>
          <w:sz w:val="28"/>
          <w:szCs w:val="28"/>
        </w:rPr>
        <w:t>Косинусные составляющие вычислим по формуле:</w:t>
      </w:r>
    </w:p>
    <w:p w:rsidR="00237BF8" w:rsidRDefault="00237BF8" w:rsidP="00402495">
      <w:pPr>
        <w:spacing w:line="360" w:lineRule="auto"/>
        <w:rPr>
          <w:position w:val="-28"/>
          <w:sz w:val="28"/>
          <w:szCs w:val="28"/>
        </w:rPr>
      </w:pPr>
      <w:r w:rsidRPr="00336FF3">
        <w:rPr>
          <w:position w:val="-28"/>
          <w:sz w:val="28"/>
          <w:szCs w:val="28"/>
        </w:rPr>
        <w:object w:dxaOrig="2880" w:dyaOrig="680">
          <v:shape id="_x0000_i1049" type="#_x0000_t75" style="width:183.75pt;height:44.25pt" o:ole="" fillcolor="window">
            <v:imagedata r:id="rId70" o:title=""/>
          </v:shape>
          <o:OLEObject Type="Embed" ProgID="Equation.3" ShapeID="_x0000_i1049" DrawAspect="Content" ObjectID="_1376196028" r:id="rId71"/>
        </w:object>
      </w:r>
      <w:r w:rsidR="0076629E">
        <w:rPr>
          <w:position w:val="-28"/>
          <w:sz w:val="28"/>
          <w:szCs w:val="28"/>
        </w:rPr>
        <w:t>(2.6)</w:t>
      </w:r>
    </w:p>
    <w:p w:rsidR="00237BF8" w:rsidRDefault="00237BF8" w:rsidP="00402495">
      <w:pPr>
        <w:spacing w:line="360" w:lineRule="auto"/>
        <w:rPr>
          <w:position w:val="-28"/>
          <w:sz w:val="28"/>
          <w:szCs w:val="28"/>
        </w:rPr>
      </w:pPr>
      <w:r>
        <w:rPr>
          <w:position w:val="-28"/>
          <w:sz w:val="28"/>
          <w:szCs w:val="28"/>
        </w:rPr>
        <w:t>где</w:t>
      </w:r>
      <w:proofErr w:type="gramStart"/>
      <w:r>
        <w:rPr>
          <w:position w:val="-28"/>
          <w:sz w:val="28"/>
          <w:szCs w:val="28"/>
        </w:rPr>
        <w:t xml:space="preserve"> А</w:t>
      </w:r>
      <w:proofErr w:type="gramEnd"/>
      <w:r>
        <w:rPr>
          <w:position w:val="-28"/>
          <w:sz w:val="28"/>
          <w:szCs w:val="28"/>
        </w:rPr>
        <w:t>у – косинусная составляющая закономерности.</w:t>
      </w:r>
    </w:p>
    <w:p w:rsidR="00237BF8" w:rsidRDefault="00237BF8" w:rsidP="00402495">
      <w:pPr>
        <w:spacing w:line="360" w:lineRule="auto"/>
        <w:rPr>
          <w:position w:val="-28"/>
          <w:sz w:val="28"/>
          <w:szCs w:val="28"/>
        </w:rPr>
      </w:pPr>
      <w:r>
        <w:rPr>
          <w:position w:val="-28"/>
          <w:sz w:val="28"/>
          <w:szCs w:val="28"/>
        </w:rPr>
        <w:t>Модуль закономерности вычислим по формуле:</w:t>
      </w:r>
    </w:p>
    <w:p w:rsidR="00237BF8" w:rsidRDefault="00B91DF9" w:rsidP="00402495">
      <w:pPr>
        <w:spacing w:line="360" w:lineRule="auto"/>
        <w:rPr>
          <w:position w:val="-12"/>
          <w:sz w:val="28"/>
          <w:szCs w:val="28"/>
        </w:rPr>
      </w:pPr>
      <w:r w:rsidRPr="00336FF3">
        <w:rPr>
          <w:position w:val="-12"/>
          <w:sz w:val="28"/>
          <w:szCs w:val="28"/>
        </w:rPr>
        <w:object w:dxaOrig="3280" w:dyaOrig="440">
          <v:shape id="_x0000_i1050" type="#_x0000_t75" style="width:164.25pt;height:21.75pt" o:ole="" fillcolor="window">
            <v:imagedata r:id="rId72" o:title=""/>
          </v:shape>
          <o:OLEObject Type="Embed" ProgID="Equation.3" ShapeID="_x0000_i1050" DrawAspect="Content" ObjectID="_1376196029" r:id="rId73"/>
        </w:object>
      </w:r>
      <w:r w:rsidR="00E17E9E">
        <w:rPr>
          <w:position w:val="-12"/>
          <w:sz w:val="28"/>
          <w:szCs w:val="28"/>
        </w:rPr>
        <w:t>(2.7)</w:t>
      </w:r>
    </w:p>
    <w:p w:rsidR="00237BF8" w:rsidRDefault="00237BF8" w:rsidP="00402495">
      <w:pPr>
        <w:spacing w:line="360" w:lineRule="auto"/>
        <w:rPr>
          <w:position w:val="-12"/>
          <w:sz w:val="28"/>
          <w:szCs w:val="28"/>
        </w:rPr>
      </w:pPr>
      <w:r>
        <w:rPr>
          <w:position w:val="-12"/>
          <w:sz w:val="28"/>
          <w:szCs w:val="28"/>
        </w:rPr>
        <w:t>где А</w:t>
      </w:r>
      <w:proofErr w:type="gramStart"/>
      <w:r>
        <w:rPr>
          <w:position w:val="-12"/>
          <w:sz w:val="28"/>
          <w:szCs w:val="28"/>
          <w:lang w:val="en-US"/>
        </w:rPr>
        <w:t>m</w:t>
      </w:r>
      <w:proofErr w:type="gramEnd"/>
      <w:r>
        <w:rPr>
          <w:position w:val="-12"/>
          <w:sz w:val="28"/>
          <w:szCs w:val="28"/>
        </w:rPr>
        <w:t xml:space="preserve"> – модуль закономерности на периоде  исследуемой гармонике</w:t>
      </w:r>
      <w:r w:rsidRPr="00237BF8">
        <w:rPr>
          <w:position w:val="-12"/>
          <w:sz w:val="28"/>
          <w:szCs w:val="28"/>
        </w:rPr>
        <w:t xml:space="preserve"> </w:t>
      </w:r>
      <w:r>
        <w:rPr>
          <w:position w:val="-12"/>
          <w:sz w:val="28"/>
          <w:szCs w:val="28"/>
          <w:lang w:val="en-US"/>
        </w:rPr>
        <w:t>Tj</w:t>
      </w:r>
      <w:r>
        <w:rPr>
          <w:position w:val="-12"/>
          <w:sz w:val="28"/>
          <w:szCs w:val="28"/>
        </w:rPr>
        <w:t>.</w:t>
      </w:r>
    </w:p>
    <w:p w:rsidR="0076629E" w:rsidRDefault="0076629E" w:rsidP="00402495">
      <w:pPr>
        <w:spacing w:line="360" w:lineRule="auto"/>
        <w:rPr>
          <w:position w:val="-12"/>
          <w:sz w:val="28"/>
          <w:szCs w:val="28"/>
        </w:rPr>
      </w:pPr>
      <w:r>
        <w:rPr>
          <w:position w:val="-12"/>
          <w:sz w:val="28"/>
          <w:szCs w:val="28"/>
        </w:rPr>
        <w:t>Вычислим модуль закономерности на всех интересующих нас гармониках. Данный график представлен на рисунке 2.4</w:t>
      </w:r>
    </w:p>
    <w:p w:rsidR="00E17E9E" w:rsidRDefault="00E17E9E" w:rsidP="00402495">
      <w:pPr>
        <w:spacing w:line="360" w:lineRule="auto"/>
        <w:rPr>
          <w:position w:val="-12"/>
          <w:sz w:val="28"/>
          <w:szCs w:val="28"/>
        </w:rPr>
      </w:pPr>
      <w:r>
        <w:rPr>
          <w:noProof/>
          <w:position w:val="-12"/>
          <w:sz w:val="28"/>
          <w:szCs w:val="28"/>
          <w:lang w:eastAsia="ru-RU"/>
        </w:rPr>
        <w:drawing>
          <wp:inline distT="0" distB="0" distL="0" distR="0">
            <wp:extent cx="5753100" cy="1390650"/>
            <wp:effectExtent l="19050" t="0" r="0" b="0"/>
            <wp:docPr id="1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srcRect/>
                    <a:stretch>
                      <a:fillRect/>
                    </a:stretch>
                  </pic:blipFill>
                  <pic:spPr bwMode="auto">
                    <a:xfrm>
                      <a:off x="0" y="0"/>
                      <a:ext cx="5753100" cy="1390650"/>
                    </a:xfrm>
                    <a:prstGeom prst="rect">
                      <a:avLst/>
                    </a:prstGeom>
                    <a:noFill/>
                    <a:ln w="9525">
                      <a:noFill/>
                      <a:miter lim="800000"/>
                      <a:headEnd/>
                      <a:tailEnd/>
                    </a:ln>
                  </pic:spPr>
                </pic:pic>
              </a:graphicData>
            </a:graphic>
          </wp:inline>
        </w:drawing>
      </w:r>
    </w:p>
    <w:p w:rsidR="00E17E9E" w:rsidRDefault="00E17E9E" w:rsidP="00402495">
      <w:pPr>
        <w:spacing w:line="360" w:lineRule="auto"/>
        <w:rPr>
          <w:sz w:val="28"/>
          <w:szCs w:val="28"/>
        </w:rPr>
      </w:pPr>
      <w:r>
        <w:rPr>
          <w:sz w:val="28"/>
          <w:szCs w:val="28"/>
        </w:rPr>
        <w:t xml:space="preserve">Рисунок 2.4. – </w:t>
      </w:r>
      <w:proofErr w:type="spellStart"/>
      <w:proofErr w:type="gramStart"/>
      <w:r>
        <w:rPr>
          <w:sz w:val="28"/>
          <w:szCs w:val="28"/>
        </w:rPr>
        <w:t>Амплитудно</w:t>
      </w:r>
      <w:proofErr w:type="spellEnd"/>
      <w:r>
        <w:rPr>
          <w:sz w:val="28"/>
          <w:szCs w:val="28"/>
        </w:rPr>
        <w:t xml:space="preserve">  - периодическая</w:t>
      </w:r>
      <w:proofErr w:type="gramEnd"/>
      <w:r>
        <w:rPr>
          <w:sz w:val="28"/>
          <w:szCs w:val="28"/>
        </w:rPr>
        <w:t xml:space="preserve"> зависимость наступления аварий дрессировочного стана.</w:t>
      </w:r>
    </w:p>
    <w:p w:rsidR="00F07609" w:rsidRDefault="00F07609" w:rsidP="00402495">
      <w:pPr>
        <w:spacing w:line="360" w:lineRule="auto"/>
        <w:rPr>
          <w:sz w:val="28"/>
          <w:szCs w:val="28"/>
        </w:rPr>
      </w:pPr>
      <w:r>
        <w:rPr>
          <w:sz w:val="28"/>
          <w:szCs w:val="28"/>
        </w:rPr>
        <w:t xml:space="preserve">Как видно из данного графика на низких периодах функция ведет себя как резко – </w:t>
      </w:r>
      <w:r w:rsidR="00FD2BE1">
        <w:rPr>
          <w:sz w:val="28"/>
          <w:szCs w:val="28"/>
        </w:rPr>
        <w:t>переменная, но на некоторых пер</w:t>
      </w:r>
      <w:r>
        <w:rPr>
          <w:sz w:val="28"/>
          <w:szCs w:val="28"/>
        </w:rPr>
        <w:t>и</w:t>
      </w:r>
      <w:r w:rsidR="00FD2BE1">
        <w:rPr>
          <w:sz w:val="28"/>
          <w:szCs w:val="28"/>
        </w:rPr>
        <w:t>о</w:t>
      </w:r>
      <w:r>
        <w:rPr>
          <w:sz w:val="28"/>
          <w:szCs w:val="28"/>
        </w:rPr>
        <w:t>дах достигает закономерности больше 50%, а на больших периодах ведет себя плавно и достигает значений больше 60%.</w:t>
      </w:r>
    </w:p>
    <w:p w:rsidR="00FD2BE1" w:rsidRDefault="00FD2BE1" w:rsidP="00402495">
      <w:pPr>
        <w:spacing w:line="360" w:lineRule="auto"/>
        <w:rPr>
          <w:sz w:val="28"/>
          <w:szCs w:val="28"/>
        </w:rPr>
      </w:pPr>
      <w:r>
        <w:rPr>
          <w:sz w:val="28"/>
          <w:szCs w:val="28"/>
        </w:rPr>
        <w:t>Выводы по второй главе:</w:t>
      </w:r>
    </w:p>
    <w:p w:rsidR="00FD2BE1" w:rsidRPr="00237BF8" w:rsidRDefault="00FD2BE1" w:rsidP="00402495">
      <w:pPr>
        <w:spacing w:line="360" w:lineRule="auto"/>
        <w:rPr>
          <w:sz w:val="28"/>
          <w:szCs w:val="28"/>
        </w:rPr>
      </w:pPr>
      <w:r>
        <w:rPr>
          <w:sz w:val="28"/>
          <w:szCs w:val="28"/>
        </w:rPr>
        <w:t xml:space="preserve">Обнаружена закономерность в случайном процессе с помощью спектрального анализа. Существующую закономерность можно представить в виде спектра гармоник. На каждом периоде </w:t>
      </w:r>
      <w:proofErr w:type="gramStart"/>
      <w:r>
        <w:rPr>
          <w:sz w:val="28"/>
          <w:szCs w:val="28"/>
        </w:rPr>
        <w:t>гармоники</w:t>
      </w:r>
      <w:proofErr w:type="gramEnd"/>
      <w:r>
        <w:rPr>
          <w:sz w:val="28"/>
          <w:szCs w:val="28"/>
        </w:rPr>
        <w:t xml:space="preserve"> возможно рассчитать вероятность возникновения события. Вероятность </w:t>
      </w:r>
      <w:r>
        <w:rPr>
          <w:sz w:val="28"/>
          <w:szCs w:val="28"/>
        </w:rPr>
        <w:lastRenderedPageBreak/>
        <w:t>возникновения события рассчитывается по синусным и косинусным составляющим.</w:t>
      </w:r>
    </w:p>
    <w:p w:rsidR="001732C4" w:rsidRDefault="001732C4" w:rsidP="001732C4">
      <w:pPr>
        <w:spacing w:line="360" w:lineRule="auto"/>
        <w:jc w:val="center"/>
        <w:rPr>
          <w:sz w:val="28"/>
          <w:szCs w:val="28"/>
        </w:rPr>
      </w:pPr>
      <w:r>
        <w:rPr>
          <w:sz w:val="28"/>
          <w:szCs w:val="28"/>
        </w:rPr>
        <w:t>3. МАТЕМАТИЧЕСКОЕ ОБОСНОВАНИЕ ПЛЯС РЯДОВ</w:t>
      </w:r>
    </w:p>
    <w:p w:rsidR="001732C4" w:rsidRDefault="001732C4" w:rsidP="001732C4">
      <w:pPr>
        <w:spacing w:line="360" w:lineRule="auto"/>
        <w:rPr>
          <w:sz w:val="28"/>
          <w:szCs w:val="28"/>
        </w:rPr>
      </w:pPr>
    </w:p>
    <w:p w:rsidR="001732C4" w:rsidRPr="008E65AA" w:rsidRDefault="001732C4" w:rsidP="001732C4">
      <w:pPr>
        <w:spacing w:line="360" w:lineRule="auto"/>
        <w:rPr>
          <w:sz w:val="28"/>
          <w:szCs w:val="28"/>
        </w:rPr>
      </w:pPr>
      <w:r w:rsidRPr="008E65AA">
        <w:rPr>
          <w:sz w:val="28"/>
          <w:szCs w:val="28"/>
        </w:rPr>
        <w:t>Пляс  ряды предназначены для анализа событий</w:t>
      </w:r>
      <w:r>
        <w:rPr>
          <w:sz w:val="28"/>
          <w:szCs w:val="28"/>
        </w:rPr>
        <w:t>,</w:t>
      </w:r>
      <w:r w:rsidRPr="008E65AA">
        <w:rPr>
          <w:sz w:val="28"/>
          <w:szCs w:val="28"/>
        </w:rPr>
        <w:t xml:space="preserve"> в которых известно лишь время наступления этого события и ничего не известно о поведении функции между наступлениями события (например авария оборудования). Пляс ряды доказываются на основании рядов Фурье.</w:t>
      </w:r>
    </w:p>
    <w:p w:rsidR="001732C4" w:rsidRPr="008E65AA" w:rsidRDefault="001732C4" w:rsidP="001732C4">
      <w:pPr>
        <w:spacing w:line="360" w:lineRule="auto"/>
        <w:rPr>
          <w:sz w:val="28"/>
          <w:szCs w:val="28"/>
        </w:rPr>
      </w:pPr>
      <w:r w:rsidRPr="008E65AA">
        <w:rPr>
          <w:sz w:val="28"/>
          <w:szCs w:val="28"/>
        </w:rPr>
        <w:tab/>
        <w:t xml:space="preserve">Пусть </w:t>
      </w:r>
      <w:proofErr w:type="spellStart"/>
      <w:r w:rsidRPr="008E65AA">
        <w:rPr>
          <w:sz w:val="28"/>
          <w:szCs w:val="28"/>
        </w:rPr>
        <w:t>f</w:t>
      </w:r>
      <w:proofErr w:type="spellEnd"/>
      <w:r w:rsidRPr="008E65AA">
        <w:rPr>
          <w:sz w:val="28"/>
          <w:szCs w:val="28"/>
        </w:rPr>
        <w:t>(</w:t>
      </w:r>
      <w:proofErr w:type="spellStart"/>
      <w:r w:rsidRPr="008E65AA">
        <w:rPr>
          <w:sz w:val="28"/>
          <w:szCs w:val="28"/>
        </w:rPr>
        <w:t>t</w:t>
      </w:r>
      <w:proofErr w:type="spellEnd"/>
      <w:r w:rsidRPr="008E65AA">
        <w:rPr>
          <w:sz w:val="28"/>
          <w:szCs w:val="28"/>
        </w:rPr>
        <w:t>) функция состояния некоторого события</w:t>
      </w:r>
      <w:r w:rsidR="00C465D9">
        <w:rPr>
          <w:sz w:val="28"/>
          <w:szCs w:val="28"/>
        </w:rPr>
        <w:t xml:space="preserve"> на рисунке 1.</w:t>
      </w:r>
      <w:r w:rsidRPr="008E65AA">
        <w:rPr>
          <w:sz w:val="28"/>
          <w:szCs w:val="28"/>
        </w:rPr>
        <w:t xml:space="preserve"> (в частном случае, если площадь под функцией равняется 1, то функция состояния я</w:t>
      </w:r>
      <w:r>
        <w:rPr>
          <w:sz w:val="28"/>
          <w:szCs w:val="28"/>
        </w:rPr>
        <w:t>вляется плотностью вероятности</w:t>
      </w:r>
      <w:r w:rsidRPr="008E65AA">
        <w:rPr>
          <w:sz w:val="28"/>
          <w:szCs w:val="28"/>
        </w:rPr>
        <w:t xml:space="preserve"> случайного события</w:t>
      </w:r>
      <w:proofErr w:type="gramStart"/>
      <w:r w:rsidRPr="008E65AA">
        <w:rPr>
          <w:sz w:val="28"/>
          <w:szCs w:val="28"/>
        </w:rPr>
        <w:t xml:space="preserve"> )</w:t>
      </w:r>
      <w:proofErr w:type="gramEnd"/>
      <w:r w:rsidRPr="008E65AA">
        <w:rPr>
          <w:sz w:val="28"/>
          <w:szCs w:val="28"/>
        </w:rPr>
        <w:t>.</w:t>
      </w:r>
    </w:p>
    <w:p w:rsidR="001732C4" w:rsidRPr="008E65AA" w:rsidRDefault="001732C4" w:rsidP="001732C4">
      <w:pPr>
        <w:spacing w:line="360" w:lineRule="auto"/>
        <w:rPr>
          <w:sz w:val="28"/>
          <w:szCs w:val="28"/>
        </w:rPr>
      </w:pPr>
      <w:r>
        <w:rPr>
          <w:noProof/>
          <w:sz w:val="28"/>
          <w:szCs w:val="28"/>
          <w:lang w:eastAsia="ru-RU"/>
        </w:rPr>
        <w:drawing>
          <wp:inline distT="0" distB="0" distL="0" distR="0">
            <wp:extent cx="5934710" cy="3717925"/>
            <wp:effectExtent l="19050" t="0" r="8890" b="0"/>
            <wp:docPr id="1" name="Рисунок 1" descr="плотность вероят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лотность вероятности"/>
                    <pic:cNvPicPr>
                      <a:picLocks noChangeAspect="1" noChangeArrowheads="1"/>
                    </pic:cNvPicPr>
                  </pic:nvPicPr>
                  <pic:blipFill>
                    <a:blip r:embed="rId75"/>
                    <a:srcRect/>
                    <a:stretch>
                      <a:fillRect/>
                    </a:stretch>
                  </pic:blipFill>
                  <pic:spPr bwMode="auto">
                    <a:xfrm>
                      <a:off x="0" y="0"/>
                      <a:ext cx="5934710" cy="3717925"/>
                    </a:xfrm>
                    <a:prstGeom prst="rect">
                      <a:avLst/>
                    </a:prstGeom>
                    <a:noFill/>
                    <a:ln w="9525">
                      <a:noFill/>
                      <a:miter lim="800000"/>
                      <a:headEnd/>
                      <a:tailEnd/>
                    </a:ln>
                  </pic:spPr>
                </pic:pic>
              </a:graphicData>
            </a:graphic>
          </wp:inline>
        </w:drawing>
      </w:r>
    </w:p>
    <w:p w:rsidR="00C465D9" w:rsidRDefault="00C465D9" w:rsidP="001732C4">
      <w:pPr>
        <w:spacing w:line="360" w:lineRule="auto"/>
        <w:rPr>
          <w:sz w:val="28"/>
          <w:szCs w:val="28"/>
        </w:rPr>
      </w:pPr>
      <w:r>
        <w:rPr>
          <w:sz w:val="28"/>
          <w:szCs w:val="28"/>
        </w:rPr>
        <w:t>Рисунок 1. – Функция состояния случайного процесса</w:t>
      </w:r>
    </w:p>
    <w:p w:rsidR="001732C4" w:rsidRPr="008E65AA" w:rsidRDefault="001732C4" w:rsidP="001732C4">
      <w:pPr>
        <w:spacing w:line="360" w:lineRule="auto"/>
        <w:rPr>
          <w:sz w:val="28"/>
          <w:szCs w:val="28"/>
        </w:rPr>
      </w:pPr>
      <w:r w:rsidRPr="008E65AA">
        <w:rPr>
          <w:sz w:val="28"/>
          <w:szCs w:val="28"/>
        </w:rPr>
        <w:lastRenderedPageBreak/>
        <w:t>Общее число событий N стремится к бесконечности. За период времени ∆t1 происходит А</w:t>
      </w:r>
      <w:proofErr w:type="gramStart"/>
      <w:r w:rsidRPr="008E65AA">
        <w:rPr>
          <w:sz w:val="28"/>
          <w:szCs w:val="28"/>
        </w:rPr>
        <w:t>1</w:t>
      </w:r>
      <w:proofErr w:type="gramEnd"/>
      <w:r w:rsidRPr="008E65AA">
        <w:rPr>
          <w:sz w:val="28"/>
          <w:szCs w:val="28"/>
        </w:rPr>
        <w:t xml:space="preserve"> количество событий, за период времени ∆t2 происходит А2 количество событий и так далее.</w:t>
      </w:r>
    </w:p>
    <w:p w:rsidR="001732C4" w:rsidRPr="008E65AA" w:rsidRDefault="001732C4" w:rsidP="001732C4">
      <w:pPr>
        <w:spacing w:line="360" w:lineRule="auto"/>
        <w:rPr>
          <w:sz w:val="28"/>
          <w:szCs w:val="28"/>
        </w:rPr>
      </w:pPr>
      <w:r w:rsidRPr="008E65AA">
        <w:rPr>
          <w:sz w:val="28"/>
          <w:szCs w:val="28"/>
        </w:rPr>
        <w:t xml:space="preserve">Общее число интервалов </w:t>
      </w:r>
      <w:proofErr w:type="spellStart"/>
      <w:r w:rsidRPr="008E65AA">
        <w:rPr>
          <w:sz w:val="28"/>
          <w:szCs w:val="28"/>
        </w:rPr>
        <w:t>m</w:t>
      </w:r>
      <w:proofErr w:type="spellEnd"/>
      <w:r w:rsidRPr="008E65AA">
        <w:rPr>
          <w:sz w:val="28"/>
          <w:szCs w:val="28"/>
        </w:rPr>
        <w:t>. Каждый интервал времени ∆</w:t>
      </w:r>
      <w:proofErr w:type="spellStart"/>
      <w:r w:rsidRPr="008E65AA">
        <w:rPr>
          <w:sz w:val="28"/>
          <w:szCs w:val="28"/>
        </w:rPr>
        <w:t>t</w:t>
      </w:r>
      <w:proofErr w:type="spellEnd"/>
      <w:r w:rsidRPr="008E65AA">
        <w:rPr>
          <w:sz w:val="28"/>
          <w:szCs w:val="28"/>
        </w:rPr>
        <w:t xml:space="preserve"> бесконечно малый и является интервалом дискретизации для преобразования Фурье. </w:t>
      </w:r>
    </w:p>
    <w:p w:rsidR="001732C4" w:rsidRDefault="001732C4" w:rsidP="001732C4">
      <w:pPr>
        <w:spacing w:line="360" w:lineRule="auto"/>
        <w:rPr>
          <w:sz w:val="28"/>
          <w:szCs w:val="28"/>
        </w:rPr>
      </w:pPr>
      <w:r w:rsidRPr="008E65AA">
        <w:rPr>
          <w:sz w:val="28"/>
          <w:szCs w:val="28"/>
        </w:rPr>
        <w:t>При стремлении количества событий к бесконечности Пляс ряды автоматически трансформируются в ряды Фурье, которые уже доказаны.</w:t>
      </w:r>
    </w:p>
    <w:p w:rsidR="00C465D9" w:rsidRPr="008E65AA" w:rsidRDefault="00C465D9" w:rsidP="001732C4">
      <w:pPr>
        <w:spacing w:line="360" w:lineRule="auto"/>
        <w:rPr>
          <w:sz w:val="28"/>
          <w:szCs w:val="28"/>
        </w:rPr>
      </w:pPr>
      <w:r>
        <w:rPr>
          <w:sz w:val="28"/>
          <w:szCs w:val="28"/>
        </w:rPr>
        <w:t>Формулы данных рядов – формулы 1,2.</w:t>
      </w:r>
    </w:p>
    <w:p w:rsidR="001732C4" w:rsidRPr="008E65AA" w:rsidRDefault="001732C4" w:rsidP="001732C4">
      <w:pPr>
        <w:framePr w:w="3578" w:h="870" w:wrap="auto" w:vAnchor="text" w:hAnchor="text" w:x="209" w:y="77"/>
        <w:autoSpaceDE w:val="0"/>
        <w:autoSpaceDN w:val="0"/>
        <w:adjustRightInd w:val="0"/>
        <w:spacing w:line="360" w:lineRule="auto"/>
        <w:rPr>
          <w:rFonts w:ascii="Arial" w:hAnsi="Arial" w:cs="Arial"/>
        </w:rPr>
      </w:pPr>
      <w:r>
        <w:rPr>
          <w:rFonts w:ascii="Arial" w:hAnsi="Arial" w:cs="Arial"/>
          <w:noProof/>
          <w:position w:val="-42"/>
          <w:lang w:eastAsia="ru-RU"/>
        </w:rPr>
        <w:drawing>
          <wp:inline distT="0" distB="0" distL="0" distR="0">
            <wp:extent cx="1889125" cy="5518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srcRect/>
                    <a:stretch>
                      <a:fillRect/>
                    </a:stretch>
                  </pic:blipFill>
                  <pic:spPr bwMode="auto">
                    <a:xfrm>
                      <a:off x="0" y="0"/>
                      <a:ext cx="1889125" cy="551815"/>
                    </a:xfrm>
                    <a:prstGeom prst="rect">
                      <a:avLst/>
                    </a:prstGeom>
                    <a:noFill/>
                    <a:ln w="9525">
                      <a:noFill/>
                      <a:miter lim="800000"/>
                      <a:headEnd/>
                      <a:tailEnd/>
                    </a:ln>
                  </pic:spPr>
                </pic:pic>
              </a:graphicData>
            </a:graphic>
          </wp:inline>
        </w:drawing>
      </w:r>
    </w:p>
    <w:p w:rsidR="001732C4" w:rsidRPr="008E65AA" w:rsidRDefault="001732C4" w:rsidP="001732C4">
      <w:pPr>
        <w:framePr w:w="3653" w:h="870" w:wrap="auto" w:vAnchor="text" w:hAnchor="text" w:x="81" w:y="1179"/>
        <w:autoSpaceDE w:val="0"/>
        <w:autoSpaceDN w:val="0"/>
        <w:adjustRightInd w:val="0"/>
        <w:spacing w:line="360" w:lineRule="auto"/>
        <w:rPr>
          <w:rFonts w:ascii="Arial" w:hAnsi="Arial" w:cs="Arial"/>
        </w:rPr>
      </w:pPr>
      <w:r>
        <w:rPr>
          <w:rFonts w:ascii="Arial" w:hAnsi="Arial" w:cs="Arial"/>
          <w:noProof/>
          <w:position w:val="-42"/>
          <w:lang w:eastAsia="ru-RU"/>
        </w:rPr>
        <w:drawing>
          <wp:inline distT="0" distB="0" distL="0" distR="0">
            <wp:extent cx="1932305" cy="5518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srcRect/>
                    <a:stretch>
                      <a:fillRect/>
                    </a:stretch>
                  </pic:blipFill>
                  <pic:spPr bwMode="auto">
                    <a:xfrm>
                      <a:off x="0" y="0"/>
                      <a:ext cx="1932305" cy="551815"/>
                    </a:xfrm>
                    <a:prstGeom prst="rect">
                      <a:avLst/>
                    </a:prstGeom>
                    <a:noFill/>
                    <a:ln w="9525">
                      <a:noFill/>
                      <a:miter lim="800000"/>
                      <a:headEnd/>
                      <a:tailEnd/>
                    </a:ln>
                  </pic:spPr>
                </pic:pic>
              </a:graphicData>
            </a:graphic>
          </wp:inline>
        </w:drawing>
      </w:r>
    </w:p>
    <w:p w:rsidR="001732C4" w:rsidRPr="008E65AA" w:rsidRDefault="001732C4" w:rsidP="001732C4">
      <w:pPr>
        <w:spacing w:line="360" w:lineRule="auto"/>
        <w:rPr>
          <w:sz w:val="28"/>
          <w:szCs w:val="28"/>
        </w:rPr>
      </w:pPr>
    </w:p>
    <w:p w:rsidR="001732C4" w:rsidRPr="008E65AA" w:rsidRDefault="00C465D9" w:rsidP="001732C4">
      <w:pPr>
        <w:spacing w:line="360" w:lineRule="auto"/>
        <w:rPr>
          <w:sz w:val="28"/>
          <w:szCs w:val="28"/>
        </w:rPr>
      </w:pPr>
      <w:r>
        <w:rPr>
          <w:sz w:val="28"/>
          <w:szCs w:val="28"/>
        </w:rPr>
        <w:t>(1)</w:t>
      </w:r>
    </w:p>
    <w:p w:rsidR="001732C4" w:rsidRPr="008E65AA" w:rsidRDefault="00C465D9" w:rsidP="001732C4">
      <w:pPr>
        <w:spacing w:line="360" w:lineRule="auto"/>
        <w:rPr>
          <w:sz w:val="28"/>
          <w:szCs w:val="28"/>
        </w:rPr>
      </w:pPr>
      <w:r>
        <w:rPr>
          <w:sz w:val="28"/>
          <w:szCs w:val="28"/>
        </w:rPr>
        <w:t>(2)</w:t>
      </w:r>
    </w:p>
    <w:p w:rsidR="003A4124" w:rsidRDefault="003A4124" w:rsidP="001732C4">
      <w:pPr>
        <w:spacing w:line="360" w:lineRule="auto"/>
        <w:rPr>
          <w:sz w:val="28"/>
          <w:szCs w:val="28"/>
        </w:rPr>
      </w:pPr>
    </w:p>
    <w:p w:rsidR="00C465D9" w:rsidRPr="00C465D9" w:rsidRDefault="001732C4" w:rsidP="00C465D9">
      <w:pPr>
        <w:spacing w:line="360" w:lineRule="auto"/>
        <w:rPr>
          <w:sz w:val="28"/>
          <w:szCs w:val="28"/>
        </w:rPr>
      </w:pPr>
      <w:r w:rsidRPr="008E65AA">
        <w:rPr>
          <w:sz w:val="28"/>
          <w:szCs w:val="28"/>
        </w:rPr>
        <w:t xml:space="preserve">Где </w:t>
      </w:r>
      <w:proofErr w:type="spellStart"/>
      <w:r w:rsidRPr="008E65AA">
        <w:rPr>
          <w:sz w:val="28"/>
          <w:szCs w:val="28"/>
        </w:rPr>
        <w:t>v</w:t>
      </w:r>
      <w:proofErr w:type="spellEnd"/>
      <w:r w:rsidRPr="008E65AA">
        <w:rPr>
          <w:sz w:val="28"/>
          <w:szCs w:val="28"/>
        </w:rPr>
        <w:t xml:space="preserve"> – номер гармоники, </w:t>
      </w:r>
      <w:proofErr w:type="spellStart"/>
      <w:r w:rsidRPr="008E65AA">
        <w:rPr>
          <w:sz w:val="28"/>
          <w:szCs w:val="28"/>
        </w:rPr>
        <w:t>f</w:t>
      </w:r>
      <w:proofErr w:type="spellEnd"/>
      <w:r w:rsidR="00C465D9">
        <w:rPr>
          <w:sz w:val="28"/>
          <w:szCs w:val="28"/>
        </w:rPr>
        <w:t xml:space="preserve">- опорная частота дискретизации, </w:t>
      </w:r>
      <w:r w:rsidR="00C465D9">
        <w:rPr>
          <w:sz w:val="28"/>
          <w:szCs w:val="28"/>
          <w:lang w:val="en-US"/>
        </w:rPr>
        <w:t>m</w:t>
      </w:r>
      <w:r w:rsidR="00C465D9">
        <w:rPr>
          <w:sz w:val="28"/>
          <w:szCs w:val="28"/>
        </w:rPr>
        <w:t xml:space="preserve">  - число интервалов дискретизации,</w:t>
      </w:r>
      <w:r w:rsidR="00C465D9" w:rsidRPr="00C465D9">
        <w:rPr>
          <w:sz w:val="28"/>
          <w:szCs w:val="28"/>
        </w:rPr>
        <w:t xml:space="preserve">  </w:t>
      </w:r>
      <w:r w:rsidR="00C465D9">
        <w:rPr>
          <w:sz w:val="28"/>
          <w:szCs w:val="28"/>
          <w:lang w:val="en-US"/>
        </w:rPr>
        <w:t>t</w:t>
      </w:r>
      <w:r w:rsidR="00C465D9" w:rsidRPr="00C465D9">
        <w:rPr>
          <w:sz w:val="28"/>
          <w:szCs w:val="28"/>
        </w:rPr>
        <w:t xml:space="preserve"> </w:t>
      </w:r>
      <w:r w:rsidR="00C465D9">
        <w:rPr>
          <w:sz w:val="28"/>
          <w:szCs w:val="28"/>
        </w:rPr>
        <w:t xml:space="preserve">– текущее время. </w:t>
      </w:r>
      <w:proofErr w:type="spellStart"/>
      <w:proofErr w:type="gramStart"/>
      <w:r w:rsidR="00C465D9">
        <w:rPr>
          <w:sz w:val="28"/>
          <w:szCs w:val="28"/>
          <w:lang w:val="en-US"/>
        </w:rPr>
        <w:t>Fx</w:t>
      </w:r>
      <w:proofErr w:type="spellEnd"/>
      <w:r w:rsidR="00C465D9" w:rsidRPr="00C465D9">
        <w:rPr>
          <w:sz w:val="28"/>
          <w:szCs w:val="28"/>
        </w:rPr>
        <w:t>(</w:t>
      </w:r>
      <w:proofErr w:type="gramEnd"/>
      <w:r w:rsidR="00C465D9">
        <w:rPr>
          <w:sz w:val="28"/>
          <w:szCs w:val="28"/>
          <w:lang w:val="en-US"/>
        </w:rPr>
        <w:t>v</w:t>
      </w:r>
      <w:r w:rsidR="00C465D9" w:rsidRPr="00C465D9">
        <w:rPr>
          <w:sz w:val="28"/>
          <w:szCs w:val="28"/>
        </w:rPr>
        <w:t>)</w:t>
      </w:r>
      <w:r w:rsidR="00C465D9">
        <w:rPr>
          <w:sz w:val="28"/>
          <w:szCs w:val="28"/>
        </w:rPr>
        <w:t xml:space="preserve"> – синусная составляющая прямого преобразования Фурье и Пляс рядов,  </w:t>
      </w:r>
      <w:r w:rsidR="00C465D9">
        <w:rPr>
          <w:sz w:val="28"/>
          <w:szCs w:val="28"/>
          <w:lang w:val="en-US"/>
        </w:rPr>
        <w:t>F</w:t>
      </w:r>
      <w:r w:rsidR="00C465D9">
        <w:rPr>
          <w:sz w:val="28"/>
          <w:szCs w:val="28"/>
        </w:rPr>
        <w:t>у</w:t>
      </w:r>
      <w:r w:rsidR="00C465D9" w:rsidRPr="00C465D9">
        <w:rPr>
          <w:sz w:val="28"/>
          <w:szCs w:val="28"/>
        </w:rPr>
        <w:t>(</w:t>
      </w:r>
      <w:r w:rsidR="00C465D9">
        <w:rPr>
          <w:sz w:val="28"/>
          <w:szCs w:val="28"/>
          <w:lang w:val="en-US"/>
        </w:rPr>
        <w:t>v</w:t>
      </w:r>
      <w:r w:rsidR="00C465D9" w:rsidRPr="00C465D9">
        <w:rPr>
          <w:sz w:val="28"/>
          <w:szCs w:val="28"/>
        </w:rPr>
        <w:t>)</w:t>
      </w:r>
      <w:r w:rsidR="00C465D9">
        <w:rPr>
          <w:sz w:val="28"/>
          <w:szCs w:val="28"/>
        </w:rPr>
        <w:t xml:space="preserve"> – косинусная составляющая прямого преобразования Фурье и Пляс рядов,  </w:t>
      </w:r>
      <w:proofErr w:type="spellStart"/>
      <w:r w:rsidR="00C465D9">
        <w:rPr>
          <w:sz w:val="28"/>
          <w:szCs w:val="28"/>
          <w:lang w:val="en-US"/>
        </w:rPr>
        <w:t>Aq</w:t>
      </w:r>
      <w:proofErr w:type="spellEnd"/>
      <w:r w:rsidR="00C465D9" w:rsidRPr="00C465D9">
        <w:rPr>
          <w:sz w:val="28"/>
          <w:szCs w:val="28"/>
        </w:rPr>
        <w:t xml:space="preserve"> </w:t>
      </w:r>
      <w:r w:rsidR="00C465D9">
        <w:rPr>
          <w:sz w:val="28"/>
          <w:szCs w:val="28"/>
        </w:rPr>
        <w:t>–</w:t>
      </w:r>
      <w:r w:rsidR="00C465D9" w:rsidRPr="00C465D9">
        <w:rPr>
          <w:sz w:val="28"/>
          <w:szCs w:val="28"/>
        </w:rPr>
        <w:t xml:space="preserve"> </w:t>
      </w:r>
      <w:r w:rsidR="00C465D9">
        <w:rPr>
          <w:sz w:val="28"/>
          <w:szCs w:val="28"/>
        </w:rPr>
        <w:t>для рядов Фурье – значение функции, а для Пляс рядов количество событий.</w:t>
      </w:r>
    </w:p>
    <w:p w:rsidR="001732C4" w:rsidRPr="00C465D9" w:rsidRDefault="001732C4" w:rsidP="001732C4">
      <w:pPr>
        <w:spacing w:line="360" w:lineRule="auto"/>
        <w:rPr>
          <w:sz w:val="28"/>
          <w:szCs w:val="28"/>
        </w:rPr>
      </w:pPr>
    </w:p>
    <w:p w:rsidR="001732C4" w:rsidRPr="001732C4" w:rsidRDefault="001732C4" w:rsidP="001732C4">
      <w:pPr>
        <w:spacing w:line="360" w:lineRule="auto"/>
        <w:rPr>
          <w:rFonts w:ascii="Arial" w:hAnsi="Arial"/>
          <w:position w:val="-42"/>
          <w:sz w:val="28"/>
          <w:szCs w:val="28"/>
        </w:rPr>
      </w:pPr>
      <w:r w:rsidRPr="008E65AA">
        <w:rPr>
          <w:sz w:val="28"/>
          <w:szCs w:val="28"/>
        </w:rPr>
        <w:t>Выше приведенное преобразование есть Пляс</w:t>
      </w:r>
      <w:r w:rsidR="003A4124">
        <w:rPr>
          <w:sz w:val="28"/>
          <w:szCs w:val="28"/>
        </w:rPr>
        <w:t xml:space="preserve"> </w:t>
      </w:r>
      <w:r w:rsidRPr="008E65AA">
        <w:rPr>
          <w:sz w:val="28"/>
          <w:szCs w:val="28"/>
        </w:rPr>
        <w:t xml:space="preserve">преобразованием и работает даже в тех случаях, когда не все интервалы времени заполнены событиями, каждому событию </w:t>
      </w:r>
      <w:proofErr w:type="gramStart"/>
      <w:r w:rsidRPr="008E65AA">
        <w:rPr>
          <w:sz w:val="28"/>
          <w:szCs w:val="28"/>
        </w:rPr>
        <w:t>для</w:t>
      </w:r>
      <w:proofErr w:type="gramEnd"/>
      <w:r w:rsidRPr="008E65AA">
        <w:rPr>
          <w:sz w:val="28"/>
          <w:szCs w:val="28"/>
        </w:rPr>
        <w:t xml:space="preserve"> </w:t>
      </w:r>
      <w:proofErr w:type="gramStart"/>
      <w:r w:rsidRPr="008E65AA">
        <w:rPr>
          <w:sz w:val="28"/>
          <w:szCs w:val="28"/>
        </w:rPr>
        <w:t>Пляс</w:t>
      </w:r>
      <w:proofErr w:type="gramEnd"/>
      <w:r w:rsidRPr="008E65AA">
        <w:rPr>
          <w:sz w:val="28"/>
          <w:szCs w:val="28"/>
        </w:rPr>
        <w:t xml:space="preserve"> радов приписывается единица (если в момент времени </w:t>
      </w:r>
      <w:proofErr w:type="spellStart"/>
      <w:r w:rsidRPr="008E65AA">
        <w:rPr>
          <w:sz w:val="28"/>
          <w:szCs w:val="28"/>
        </w:rPr>
        <w:t>t</w:t>
      </w:r>
      <w:proofErr w:type="spellEnd"/>
      <w:r w:rsidRPr="008E65AA">
        <w:rPr>
          <w:sz w:val="28"/>
          <w:szCs w:val="28"/>
        </w:rPr>
        <w:t xml:space="preserve"> случилось одно событие, то Aq=1). </w:t>
      </w:r>
    </w:p>
    <w:p w:rsidR="00063BC2" w:rsidRPr="00063BC2" w:rsidRDefault="00063BC2" w:rsidP="00063BC2">
      <w:pPr>
        <w:pStyle w:val="a3"/>
        <w:numPr>
          <w:ilvl w:val="1"/>
          <w:numId w:val="3"/>
        </w:numPr>
        <w:spacing w:line="360" w:lineRule="auto"/>
        <w:rPr>
          <w:sz w:val="28"/>
          <w:szCs w:val="28"/>
        </w:rPr>
      </w:pPr>
      <w:r w:rsidRPr="00063BC2">
        <w:rPr>
          <w:sz w:val="28"/>
          <w:szCs w:val="28"/>
        </w:rPr>
        <w:lastRenderedPageBreak/>
        <w:t>Проверим на примере роботу прямого и обратного Пляс преобразования.</w:t>
      </w:r>
    </w:p>
    <w:p w:rsidR="00063BC2" w:rsidRPr="008E65AA" w:rsidRDefault="00063BC2" w:rsidP="00063BC2">
      <w:pPr>
        <w:spacing w:line="360" w:lineRule="auto"/>
        <w:rPr>
          <w:sz w:val="28"/>
          <w:szCs w:val="28"/>
        </w:rPr>
      </w:pPr>
      <w:r w:rsidRPr="008E65AA">
        <w:rPr>
          <w:sz w:val="28"/>
          <w:szCs w:val="28"/>
        </w:rPr>
        <w:t xml:space="preserve">Пусть есть функция состояния случайного процесса </w:t>
      </w:r>
    </w:p>
    <w:p w:rsidR="00063BC2" w:rsidRPr="008E65AA" w:rsidRDefault="00063BC2" w:rsidP="00063BC2">
      <w:pPr>
        <w:framePr w:w="3873" w:h="555" w:wrap="auto" w:vAnchor="text" w:hAnchor="text" w:x="81" w:y="1"/>
        <w:autoSpaceDE w:val="0"/>
        <w:autoSpaceDN w:val="0"/>
        <w:adjustRightInd w:val="0"/>
        <w:spacing w:line="360" w:lineRule="auto"/>
        <w:rPr>
          <w:rFonts w:ascii="Arial" w:hAnsi="Arial"/>
          <w:sz w:val="28"/>
          <w:szCs w:val="28"/>
        </w:rPr>
      </w:pPr>
      <w:r>
        <w:rPr>
          <w:rFonts w:ascii="Arial" w:hAnsi="Arial"/>
          <w:noProof/>
          <w:position w:val="-24"/>
          <w:sz w:val="28"/>
          <w:szCs w:val="28"/>
          <w:lang w:eastAsia="ru-RU"/>
        </w:rPr>
        <w:drawing>
          <wp:inline distT="0" distB="0" distL="0" distR="0">
            <wp:extent cx="1837690" cy="353695"/>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8"/>
                    <a:srcRect/>
                    <a:stretch>
                      <a:fillRect/>
                    </a:stretch>
                  </pic:blipFill>
                  <pic:spPr bwMode="auto">
                    <a:xfrm>
                      <a:off x="0" y="0"/>
                      <a:ext cx="1837690" cy="353695"/>
                    </a:xfrm>
                    <a:prstGeom prst="rect">
                      <a:avLst/>
                    </a:prstGeom>
                    <a:noFill/>
                    <a:ln w="9525">
                      <a:noFill/>
                      <a:miter lim="800000"/>
                      <a:headEnd/>
                      <a:tailEnd/>
                    </a:ln>
                  </pic:spPr>
                </pic:pic>
              </a:graphicData>
            </a:graphic>
          </wp:inline>
        </w:drawing>
      </w:r>
    </w:p>
    <w:p w:rsidR="00063BC2" w:rsidRDefault="00C465D9" w:rsidP="00063BC2">
      <w:pPr>
        <w:spacing w:line="360" w:lineRule="auto"/>
        <w:rPr>
          <w:sz w:val="28"/>
          <w:szCs w:val="28"/>
        </w:rPr>
      </w:pPr>
      <w:r>
        <w:rPr>
          <w:sz w:val="28"/>
          <w:szCs w:val="28"/>
        </w:rPr>
        <w:t>(3)</w:t>
      </w:r>
    </w:p>
    <w:p w:rsidR="00063BC2" w:rsidRPr="008E65AA" w:rsidRDefault="00063BC2" w:rsidP="00063BC2">
      <w:pPr>
        <w:spacing w:line="360" w:lineRule="auto"/>
        <w:rPr>
          <w:sz w:val="28"/>
          <w:szCs w:val="28"/>
        </w:rPr>
      </w:pPr>
    </w:p>
    <w:p w:rsidR="00063BC2" w:rsidRPr="008E65AA" w:rsidRDefault="00063BC2" w:rsidP="00063BC2">
      <w:pPr>
        <w:spacing w:line="360" w:lineRule="auto"/>
        <w:rPr>
          <w:sz w:val="28"/>
          <w:szCs w:val="28"/>
        </w:rPr>
      </w:pPr>
      <w:r w:rsidRPr="008E65AA">
        <w:rPr>
          <w:sz w:val="28"/>
          <w:szCs w:val="28"/>
        </w:rPr>
        <w:t>График данной функции представлен на рисунке</w:t>
      </w:r>
      <w:r w:rsidR="00C465D9">
        <w:rPr>
          <w:sz w:val="28"/>
          <w:szCs w:val="28"/>
        </w:rPr>
        <w:t xml:space="preserve"> 2.</w:t>
      </w:r>
    </w:p>
    <w:p w:rsidR="00063BC2" w:rsidRPr="008E65AA" w:rsidRDefault="00063BC2" w:rsidP="00063BC2">
      <w:pPr>
        <w:framePr w:w="10413" w:h="1995" w:wrap="auto" w:vAnchor="text" w:hAnchor="text" w:x="81" w:y="1"/>
        <w:autoSpaceDE w:val="0"/>
        <w:autoSpaceDN w:val="0"/>
        <w:adjustRightInd w:val="0"/>
        <w:spacing w:line="360" w:lineRule="auto"/>
        <w:rPr>
          <w:rFonts w:ascii="Arial" w:hAnsi="Arial"/>
          <w:sz w:val="28"/>
          <w:szCs w:val="28"/>
        </w:rPr>
      </w:pPr>
      <w:r>
        <w:rPr>
          <w:rFonts w:ascii="Arial" w:hAnsi="Arial"/>
          <w:noProof/>
          <w:position w:val="-199"/>
          <w:sz w:val="28"/>
          <w:szCs w:val="28"/>
          <w:lang w:eastAsia="ru-RU"/>
        </w:rPr>
        <w:drawing>
          <wp:inline distT="0" distB="0" distL="0" distR="0">
            <wp:extent cx="6409690" cy="1268095"/>
            <wp:effectExtent l="0" t="0" r="0"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9"/>
                    <a:srcRect/>
                    <a:stretch>
                      <a:fillRect/>
                    </a:stretch>
                  </pic:blipFill>
                  <pic:spPr bwMode="auto">
                    <a:xfrm>
                      <a:off x="0" y="0"/>
                      <a:ext cx="6409690" cy="1268095"/>
                    </a:xfrm>
                    <a:prstGeom prst="rect">
                      <a:avLst/>
                    </a:prstGeom>
                    <a:noFill/>
                    <a:ln w="9525">
                      <a:noFill/>
                      <a:miter lim="800000"/>
                      <a:headEnd/>
                      <a:tailEnd/>
                    </a:ln>
                  </pic:spPr>
                </pic:pic>
              </a:graphicData>
            </a:graphic>
          </wp:inline>
        </w:drawing>
      </w:r>
    </w:p>
    <w:p w:rsidR="00C465D9" w:rsidRDefault="00C465D9" w:rsidP="00063BC2">
      <w:pPr>
        <w:spacing w:line="360" w:lineRule="auto"/>
        <w:rPr>
          <w:sz w:val="28"/>
          <w:szCs w:val="28"/>
        </w:rPr>
      </w:pPr>
      <w:r>
        <w:rPr>
          <w:sz w:val="28"/>
          <w:szCs w:val="28"/>
        </w:rPr>
        <w:t>Рисунок 2. – Функция состояния случайного процесса.</w:t>
      </w:r>
    </w:p>
    <w:p w:rsidR="00063BC2" w:rsidRPr="008E65AA" w:rsidRDefault="00063BC2" w:rsidP="00063BC2">
      <w:pPr>
        <w:spacing w:line="360" w:lineRule="auto"/>
        <w:rPr>
          <w:sz w:val="28"/>
          <w:szCs w:val="28"/>
        </w:rPr>
      </w:pPr>
      <w:r w:rsidRPr="008E65AA">
        <w:rPr>
          <w:sz w:val="28"/>
          <w:szCs w:val="28"/>
        </w:rPr>
        <w:t>Где функция позитивное событие позитивное, где функция негативна, событие противоположно, то есть негативное значение для прямого Пляс преобразования.</w:t>
      </w:r>
    </w:p>
    <w:p w:rsidR="00063BC2" w:rsidRPr="008E65AA" w:rsidRDefault="00063BC2" w:rsidP="00063BC2">
      <w:pPr>
        <w:spacing w:line="360" w:lineRule="auto"/>
        <w:rPr>
          <w:sz w:val="28"/>
          <w:szCs w:val="28"/>
        </w:rPr>
      </w:pPr>
      <w:r w:rsidRPr="008E65AA">
        <w:rPr>
          <w:sz w:val="28"/>
          <w:szCs w:val="28"/>
        </w:rPr>
        <w:t xml:space="preserve">На основании данной функции можно составить поток событий (аналогично </w:t>
      </w:r>
      <w:proofErr w:type="gramStart"/>
      <w:r w:rsidRPr="008E65AA">
        <w:rPr>
          <w:sz w:val="28"/>
          <w:szCs w:val="28"/>
        </w:rPr>
        <w:t>тому</w:t>
      </w:r>
      <w:proofErr w:type="gramEnd"/>
      <w:r w:rsidRPr="008E65AA">
        <w:rPr>
          <w:sz w:val="28"/>
          <w:szCs w:val="28"/>
        </w:rPr>
        <w:t xml:space="preserve"> как по плотности вероятности получают поток случайных событий).</w:t>
      </w:r>
    </w:p>
    <w:p w:rsidR="00063BC2" w:rsidRPr="008E65AA" w:rsidRDefault="00063BC2" w:rsidP="00063BC2">
      <w:pPr>
        <w:spacing w:line="360" w:lineRule="auto"/>
        <w:rPr>
          <w:sz w:val="28"/>
          <w:szCs w:val="28"/>
        </w:rPr>
      </w:pPr>
      <w:r w:rsidRPr="008E65AA">
        <w:rPr>
          <w:sz w:val="28"/>
          <w:szCs w:val="28"/>
        </w:rPr>
        <w:t>Позитивный поток событий:</w:t>
      </w:r>
    </w:p>
    <w:p w:rsidR="00063BC2" w:rsidRPr="008E65AA" w:rsidRDefault="00063BC2" w:rsidP="00063BC2">
      <w:pPr>
        <w:framePr w:w="1620" w:h="3225" w:wrap="auto" w:vAnchor="text" w:hAnchor="text" w:x="81" w:y="1"/>
        <w:autoSpaceDE w:val="0"/>
        <w:autoSpaceDN w:val="0"/>
        <w:adjustRightInd w:val="0"/>
        <w:spacing w:line="360" w:lineRule="auto"/>
        <w:rPr>
          <w:rFonts w:ascii="Arial" w:hAnsi="Arial"/>
          <w:sz w:val="28"/>
          <w:szCs w:val="28"/>
        </w:rPr>
      </w:pPr>
      <w:r>
        <w:rPr>
          <w:rFonts w:ascii="Arial" w:hAnsi="Arial"/>
          <w:noProof/>
          <w:position w:val="-156"/>
          <w:sz w:val="28"/>
          <w:szCs w:val="28"/>
          <w:lang w:eastAsia="ru-RU"/>
        </w:rPr>
        <w:lastRenderedPageBreak/>
        <w:drawing>
          <wp:inline distT="0" distB="0" distL="0" distR="0">
            <wp:extent cx="836930" cy="2044700"/>
            <wp:effectExtent l="0" t="0" r="127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0"/>
                    <a:srcRect/>
                    <a:stretch>
                      <a:fillRect/>
                    </a:stretch>
                  </pic:blipFill>
                  <pic:spPr bwMode="auto">
                    <a:xfrm>
                      <a:off x="0" y="0"/>
                      <a:ext cx="836930" cy="2044700"/>
                    </a:xfrm>
                    <a:prstGeom prst="rect">
                      <a:avLst/>
                    </a:prstGeom>
                    <a:noFill/>
                    <a:ln w="9525">
                      <a:noFill/>
                      <a:miter lim="800000"/>
                      <a:headEnd/>
                      <a:tailEnd/>
                    </a:ln>
                  </pic:spPr>
                </pic:pic>
              </a:graphicData>
            </a:graphic>
          </wp:inline>
        </w:drawing>
      </w:r>
    </w:p>
    <w:p w:rsidR="00063BC2" w:rsidRPr="008E65AA" w:rsidRDefault="00063BC2" w:rsidP="00063BC2">
      <w:pPr>
        <w:spacing w:line="360" w:lineRule="auto"/>
        <w:rPr>
          <w:sz w:val="28"/>
          <w:szCs w:val="28"/>
        </w:rPr>
      </w:pPr>
    </w:p>
    <w:p w:rsidR="00063BC2" w:rsidRPr="008E65AA" w:rsidRDefault="00063BC2" w:rsidP="00063BC2">
      <w:pPr>
        <w:spacing w:line="360" w:lineRule="auto"/>
        <w:rPr>
          <w:sz w:val="28"/>
          <w:szCs w:val="28"/>
        </w:rPr>
      </w:pPr>
    </w:p>
    <w:p w:rsidR="00063BC2" w:rsidRPr="008E65AA" w:rsidRDefault="00063BC2" w:rsidP="00063BC2">
      <w:pPr>
        <w:spacing w:line="360" w:lineRule="auto"/>
        <w:rPr>
          <w:sz w:val="28"/>
          <w:szCs w:val="28"/>
        </w:rPr>
      </w:pPr>
    </w:p>
    <w:p w:rsidR="00063BC2" w:rsidRPr="008E65AA" w:rsidRDefault="00063BC2" w:rsidP="00063BC2">
      <w:pPr>
        <w:spacing w:line="360" w:lineRule="auto"/>
        <w:rPr>
          <w:sz w:val="28"/>
          <w:szCs w:val="28"/>
        </w:rPr>
      </w:pPr>
    </w:p>
    <w:p w:rsidR="00063BC2" w:rsidRDefault="00063BC2" w:rsidP="00063BC2">
      <w:pPr>
        <w:spacing w:line="360" w:lineRule="auto"/>
        <w:rPr>
          <w:sz w:val="28"/>
          <w:szCs w:val="28"/>
        </w:rPr>
      </w:pPr>
    </w:p>
    <w:p w:rsidR="00063BC2" w:rsidRPr="008E65AA" w:rsidRDefault="00063BC2" w:rsidP="00063BC2">
      <w:pPr>
        <w:spacing w:line="360" w:lineRule="auto"/>
        <w:rPr>
          <w:sz w:val="28"/>
          <w:szCs w:val="28"/>
        </w:rPr>
      </w:pPr>
    </w:p>
    <w:p w:rsidR="00063BC2" w:rsidRPr="008E65AA" w:rsidRDefault="00063BC2" w:rsidP="00063BC2">
      <w:pPr>
        <w:spacing w:line="360" w:lineRule="auto"/>
        <w:rPr>
          <w:sz w:val="28"/>
          <w:szCs w:val="28"/>
        </w:rPr>
      </w:pPr>
      <w:r w:rsidRPr="008E65AA">
        <w:rPr>
          <w:sz w:val="28"/>
          <w:szCs w:val="28"/>
        </w:rPr>
        <w:t>Негативный поток событий:</w:t>
      </w:r>
    </w:p>
    <w:p w:rsidR="00063BC2" w:rsidRPr="008E65AA" w:rsidRDefault="00063BC2" w:rsidP="00063BC2">
      <w:pPr>
        <w:framePr w:w="1605" w:h="3225" w:wrap="auto" w:vAnchor="text" w:hAnchor="text" w:x="81" w:y="1"/>
        <w:autoSpaceDE w:val="0"/>
        <w:autoSpaceDN w:val="0"/>
        <w:adjustRightInd w:val="0"/>
        <w:spacing w:line="360" w:lineRule="auto"/>
        <w:rPr>
          <w:rFonts w:ascii="Arial" w:hAnsi="Arial"/>
          <w:sz w:val="28"/>
          <w:szCs w:val="28"/>
        </w:rPr>
      </w:pPr>
      <w:r>
        <w:rPr>
          <w:rFonts w:ascii="Arial" w:hAnsi="Arial"/>
          <w:noProof/>
          <w:position w:val="-156"/>
          <w:sz w:val="28"/>
          <w:szCs w:val="28"/>
          <w:lang w:eastAsia="ru-RU"/>
        </w:rPr>
        <w:drawing>
          <wp:inline distT="0" distB="0" distL="0" distR="0">
            <wp:extent cx="828040" cy="2044700"/>
            <wp:effectExtent l="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1"/>
                    <a:srcRect/>
                    <a:stretch>
                      <a:fillRect/>
                    </a:stretch>
                  </pic:blipFill>
                  <pic:spPr bwMode="auto">
                    <a:xfrm>
                      <a:off x="0" y="0"/>
                      <a:ext cx="828040" cy="2044700"/>
                    </a:xfrm>
                    <a:prstGeom prst="rect">
                      <a:avLst/>
                    </a:prstGeom>
                    <a:noFill/>
                    <a:ln w="9525">
                      <a:noFill/>
                      <a:miter lim="800000"/>
                      <a:headEnd/>
                      <a:tailEnd/>
                    </a:ln>
                  </pic:spPr>
                </pic:pic>
              </a:graphicData>
            </a:graphic>
          </wp:inline>
        </w:drawing>
      </w:r>
    </w:p>
    <w:p w:rsidR="00063BC2" w:rsidRPr="008E65AA" w:rsidRDefault="00063BC2" w:rsidP="00063BC2">
      <w:pPr>
        <w:spacing w:line="360" w:lineRule="auto"/>
        <w:rPr>
          <w:sz w:val="28"/>
          <w:szCs w:val="28"/>
        </w:rPr>
      </w:pPr>
    </w:p>
    <w:p w:rsidR="00063BC2" w:rsidRPr="008E65AA" w:rsidRDefault="00063BC2" w:rsidP="00063BC2">
      <w:pPr>
        <w:spacing w:line="360" w:lineRule="auto"/>
        <w:rPr>
          <w:sz w:val="28"/>
          <w:szCs w:val="28"/>
        </w:rPr>
      </w:pPr>
    </w:p>
    <w:p w:rsidR="00063BC2" w:rsidRPr="008E65AA" w:rsidRDefault="00063BC2" w:rsidP="00063BC2">
      <w:pPr>
        <w:spacing w:line="360" w:lineRule="auto"/>
        <w:rPr>
          <w:sz w:val="28"/>
          <w:szCs w:val="28"/>
        </w:rPr>
      </w:pPr>
    </w:p>
    <w:p w:rsidR="00063BC2" w:rsidRPr="008E65AA" w:rsidRDefault="00063BC2" w:rsidP="00063BC2">
      <w:pPr>
        <w:spacing w:line="360" w:lineRule="auto"/>
        <w:rPr>
          <w:sz w:val="28"/>
          <w:szCs w:val="28"/>
        </w:rPr>
      </w:pPr>
    </w:p>
    <w:p w:rsidR="00063BC2" w:rsidRDefault="00063BC2" w:rsidP="00063BC2">
      <w:pPr>
        <w:spacing w:line="360" w:lineRule="auto"/>
        <w:rPr>
          <w:sz w:val="28"/>
          <w:szCs w:val="28"/>
        </w:rPr>
      </w:pPr>
    </w:p>
    <w:p w:rsidR="00063BC2" w:rsidRPr="008E65AA" w:rsidRDefault="00063BC2" w:rsidP="00063BC2">
      <w:pPr>
        <w:spacing w:line="360" w:lineRule="auto"/>
        <w:rPr>
          <w:sz w:val="28"/>
          <w:szCs w:val="28"/>
        </w:rPr>
      </w:pPr>
    </w:p>
    <w:p w:rsidR="00063BC2" w:rsidRDefault="00063BC2" w:rsidP="00063BC2">
      <w:pPr>
        <w:spacing w:line="360" w:lineRule="auto"/>
        <w:rPr>
          <w:sz w:val="28"/>
          <w:szCs w:val="28"/>
        </w:rPr>
      </w:pPr>
      <w:r w:rsidRPr="008E65AA">
        <w:rPr>
          <w:sz w:val="28"/>
          <w:szCs w:val="28"/>
        </w:rPr>
        <w:t>Поскольку данная  функция состояния периодическая (период 40), то можно продолжить поток событий и довести количество событий как позитивных, так и негативных до 90(для увеличения точности расчета).</w:t>
      </w:r>
    </w:p>
    <w:p w:rsidR="006D2B39" w:rsidRDefault="00C465D9" w:rsidP="00063BC2">
      <w:pPr>
        <w:spacing w:line="360" w:lineRule="auto"/>
        <w:rPr>
          <w:sz w:val="28"/>
          <w:szCs w:val="28"/>
        </w:rPr>
      </w:pPr>
      <w:r>
        <w:rPr>
          <w:sz w:val="28"/>
          <w:szCs w:val="28"/>
        </w:rPr>
        <w:t xml:space="preserve">Таблица 1. - </w:t>
      </w:r>
      <w:r w:rsidR="006D2B39">
        <w:rPr>
          <w:sz w:val="28"/>
          <w:szCs w:val="28"/>
        </w:rPr>
        <w:t>Позитивный поток событий:</w:t>
      </w:r>
    </w:p>
    <w:p w:rsidR="006D2B39" w:rsidRPr="006D2B39" w:rsidRDefault="006D2B39" w:rsidP="006D2B39">
      <w:pPr>
        <w:framePr w:w="11745" w:h="349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177"/>
          <w:sz w:val="20"/>
          <w:szCs w:val="20"/>
          <w:lang w:eastAsia="ru-RU"/>
        </w:rPr>
        <w:lastRenderedPageBreak/>
        <w:drawing>
          <wp:inline distT="0" distB="0" distL="0" distR="0">
            <wp:extent cx="5961389" cy="181948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srcRect/>
                    <a:stretch>
                      <a:fillRect/>
                    </a:stretch>
                  </pic:blipFill>
                  <pic:spPr bwMode="auto">
                    <a:xfrm>
                      <a:off x="0" y="0"/>
                      <a:ext cx="5970139" cy="1822151"/>
                    </a:xfrm>
                    <a:prstGeom prst="rect">
                      <a:avLst/>
                    </a:prstGeom>
                    <a:noFill/>
                    <a:ln w="9525">
                      <a:noFill/>
                      <a:miter lim="800000"/>
                      <a:headEnd/>
                      <a:tailEnd/>
                    </a:ln>
                  </pic:spPr>
                </pic:pic>
              </a:graphicData>
            </a:graphic>
          </wp:inline>
        </w:drawing>
      </w:r>
    </w:p>
    <w:p w:rsidR="00063BC2" w:rsidRPr="008E65AA" w:rsidRDefault="00063BC2" w:rsidP="00063BC2">
      <w:pPr>
        <w:framePr w:w="8700" w:h="3495" w:wrap="auto" w:vAnchor="text" w:hAnchor="text" w:x="81" w:y="1"/>
        <w:autoSpaceDE w:val="0"/>
        <w:autoSpaceDN w:val="0"/>
        <w:adjustRightInd w:val="0"/>
        <w:spacing w:line="360" w:lineRule="auto"/>
        <w:rPr>
          <w:rFonts w:ascii="Arial" w:hAnsi="Arial"/>
          <w:sz w:val="28"/>
          <w:szCs w:val="28"/>
        </w:rPr>
      </w:pPr>
    </w:p>
    <w:p w:rsidR="00063BC2" w:rsidRDefault="00C465D9" w:rsidP="00063BC2">
      <w:pPr>
        <w:spacing w:line="360" w:lineRule="auto"/>
        <w:rPr>
          <w:sz w:val="28"/>
          <w:szCs w:val="28"/>
        </w:rPr>
      </w:pPr>
      <w:r>
        <w:rPr>
          <w:sz w:val="28"/>
          <w:szCs w:val="28"/>
        </w:rPr>
        <w:t xml:space="preserve">Таблица 2. - </w:t>
      </w:r>
      <w:r w:rsidR="0055729C">
        <w:rPr>
          <w:sz w:val="28"/>
          <w:szCs w:val="28"/>
        </w:rPr>
        <w:t>Негативный поток событий:</w:t>
      </w:r>
    </w:p>
    <w:p w:rsidR="0055729C" w:rsidRPr="0055729C" w:rsidRDefault="0055729C" w:rsidP="0055729C">
      <w:pPr>
        <w:framePr w:w="11760" w:h="349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177"/>
          <w:sz w:val="20"/>
          <w:szCs w:val="20"/>
          <w:lang w:eastAsia="ru-RU"/>
        </w:rPr>
        <w:drawing>
          <wp:inline distT="0" distB="0" distL="0" distR="0">
            <wp:extent cx="6047117" cy="1844211"/>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srcRect/>
                    <a:stretch>
                      <a:fillRect/>
                    </a:stretch>
                  </pic:blipFill>
                  <pic:spPr bwMode="auto">
                    <a:xfrm>
                      <a:off x="0" y="0"/>
                      <a:ext cx="6076547" cy="1853186"/>
                    </a:xfrm>
                    <a:prstGeom prst="rect">
                      <a:avLst/>
                    </a:prstGeom>
                    <a:noFill/>
                    <a:ln w="9525">
                      <a:noFill/>
                      <a:miter lim="800000"/>
                      <a:headEnd/>
                      <a:tailEnd/>
                    </a:ln>
                  </pic:spPr>
                </pic:pic>
              </a:graphicData>
            </a:graphic>
          </wp:inline>
        </w:drawing>
      </w:r>
    </w:p>
    <w:p w:rsidR="0055729C" w:rsidRPr="008E65AA" w:rsidRDefault="0055729C" w:rsidP="00063BC2">
      <w:pPr>
        <w:spacing w:line="360" w:lineRule="auto"/>
        <w:rPr>
          <w:sz w:val="28"/>
          <w:szCs w:val="28"/>
        </w:rPr>
      </w:pPr>
    </w:p>
    <w:p w:rsidR="00063BC2" w:rsidRPr="008E65AA" w:rsidRDefault="00063BC2" w:rsidP="00063BC2">
      <w:pPr>
        <w:spacing w:line="360" w:lineRule="auto"/>
        <w:rPr>
          <w:sz w:val="28"/>
          <w:szCs w:val="28"/>
        </w:rPr>
      </w:pPr>
      <w:r w:rsidRPr="0076169F">
        <w:rPr>
          <w:sz w:val="28"/>
          <w:szCs w:val="28"/>
        </w:rPr>
        <w:t>Прямое Пляс преобразование для косинусных  составляющих:</w:t>
      </w:r>
    </w:p>
    <w:p w:rsidR="0076169F" w:rsidRDefault="0076169F" w:rsidP="00063BC2">
      <w:pPr>
        <w:spacing w:line="360" w:lineRule="auto"/>
        <w:rPr>
          <w:sz w:val="28"/>
          <w:szCs w:val="28"/>
        </w:rPr>
      </w:pPr>
      <w:r w:rsidRPr="0076169F">
        <w:rPr>
          <w:position w:val="-28"/>
          <w:sz w:val="28"/>
          <w:szCs w:val="28"/>
        </w:rPr>
        <w:object w:dxaOrig="4959" w:dyaOrig="680">
          <v:shape id="_x0000_i1051" type="#_x0000_t75" style="width:248.25pt;height:33.75pt" o:ole="" fillcolor="window">
            <v:imagedata r:id="rId84" o:title=""/>
          </v:shape>
          <o:OLEObject Type="Embed" ProgID="Equation.3" ShapeID="_x0000_i1051" DrawAspect="Content" ObjectID="_1376196030" r:id="rId85"/>
        </w:object>
      </w:r>
      <w:r>
        <w:rPr>
          <w:position w:val="-28"/>
          <w:sz w:val="28"/>
          <w:szCs w:val="28"/>
        </w:rPr>
        <w:t xml:space="preserve">   </w:t>
      </w:r>
      <w:r>
        <w:rPr>
          <w:sz w:val="28"/>
          <w:szCs w:val="28"/>
        </w:rPr>
        <w:t>(</w:t>
      </w:r>
      <w:r w:rsidR="001543E9">
        <w:rPr>
          <w:sz w:val="28"/>
          <w:szCs w:val="28"/>
        </w:rPr>
        <w:t>3.</w:t>
      </w:r>
      <w:r>
        <w:rPr>
          <w:sz w:val="28"/>
          <w:szCs w:val="28"/>
        </w:rPr>
        <w:t>4)</w:t>
      </w:r>
    </w:p>
    <w:p w:rsidR="00FD2BE1" w:rsidRDefault="00063BC2" w:rsidP="0076169F">
      <w:pPr>
        <w:spacing w:line="360" w:lineRule="auto"/>
        <w:rPr>
          <w:sz w:val="28"/>
          <w:szCs w:val="28"/>
        </w:rPr>
      </w:pPr>
      <w:r w:rsidRPr="008E65AA">
        <w:rPr>
          <w:sz w:val="28"/>
          <w:szCs w:val="28"/>
        </w:rPr>
        <w:t>Для синусных составляющих:</w:t>
      </w:r>
    </w:p>
    <w:p w:rsidR="00063BC2" w:rsidRPr="008E65AA" w:rsidRDefault="0076169F" w:rsidP="00063BC2">
      <w:pPr>
        <w:spacing w:line="360" w:lineRule="auto"/>
        <w:rPr>
          <w:sz w:val="28"/>
          <w:szCs w:val="28"/>
        </w:rPr>
      </w:pPr>
      <w:r w:rsidRPr="0076169F">
        <w:rPr>
          <w:position w:val="-28"/>
          <w:sz w:val="28"/>
          <w:szCs w:val="28"/>
        </w:rPr>
        <w:object w:dxaOrig="4860" w:dyaOrig="680">
          <v:shape id="_x0000_i1052" type="#_x0000_t75" style="width:243pt;height:33.75pt" o:ole="" fillcolor="window">
            <v:imagedata r:id="rId86" o:title=""/>
          </v:shape>
          <o:OLEObject Type="Embed" ProgID="Equation.3" ShapeID="_x0000_i1052" DrawAspect="Content" ObjectID="_1376196031" r:id="rId87"/>
        </w:object>
      </w:r>
      <w:r>
        <w:rPr>
          <w:sz w:val="28"/>
          <w:szCs w:val="28"/>
        </w:rPr>
        <w:t xml:space="preserve"> (</w:t>
      </w:r>
      <w:r w:rsidR="001543E9">
        <w:rPr>
          <w:sz w:val="28"/>
          <w:szCs w:val="28"/>
        </w:rPr>
        <w:t>3.</w:t>
      </w:r>
      <w:r>
        <w:rPr>
          <w:sz w:val="28"/>
          <w:szCs w:val="28"/>
        </w:rPr>
        <w:t>5)</w:t>
      </w:r>
    </w:p>
    <w:p w:rsidR="00063BC2" w:rsidRPr="008E65AA" w:rsidRDefault="00063BC2" w:rsidP="00063BC2">
      <w:pPr>
        <w:spacing w:line="360" w:lineRule="auto"/>
        <w:rPr>
          <w:sz w:val="28"/>
          <w:szCs w:val="28"/>
        </w:rPr>
      </w:pPr>
      <w:proofErr w:type="spellStart"/>
      <w:r w:rsidRPr="008E65AA">
        <w:rPr>
          <w:sz w:val="28"/>
          <w:szCs w:val="28"/>
        </w:rPr>
        <w:t>Амплитудно</w:t>
      </w:r>
      <w:proofErr w:type="spellEnd"/>
      <w:r w:rsidRPr="008E65AA">
        <w:rPr>
          <w:sz w:val="28"/>
          <w:szCs w:val="28"/>
        </w:rPr>
        <w:t xml:space="preserve"> </w:t>
      </w:r>
      <w:proofErr w:type="spellStart"/>
      <w:r w:rsidRPr="008E65AA">
        <w:rPr>
          <w:sz w:val="28"/>
          <w:szCs w:val="28"/>
        </w:rPr>
        <w:t>переодическая</w:t>
      </w:r>
      <w:proofErr w:type="spellEnd"/>
      <w:r w:rsidRPr="008E65AA">
        <w:rPr>
          <w:sz w:val="28"/>
          <w:szCs w:val="28"/>
        </w:rPr>
        <w:t xml:space="preserve"> функция вычисляется по формуле</w:t>
      </w:r>
    </w:p>
    <w:p w:rsidR="00063BC2" w:rsidRPr="008E65AA" w:rsidRDefault="00063BC2" w:rsidP="00063BC2">
      <w:pPr>
        <w:framePr w:w="4482" w:h="405" w:wrap="auto" w:vAnchor="text" w:hAnchor="text" w:x="81" w:y="1"/>
        <w:autoSpaceDE w:val="0"/>
        <w:autoSpaceDN w:val="0"/>
        <w:adjustRightInd w:val="0"/>
        <w:spacing w:line="360" w:lineRule="auto"/>
        <w:rPr>
          <w:rFonts w:ascii="Arial" w:hAnsi="Arial"/>
          <w:sz w:val="28"/>
          <w:szCs w:val="28"/>
        </w:rPr>
      </w:pPr>
      <w:r>
        <w:rPr>
          <w:rFonts w:ascii="Arial" w:hAnsi="Arial"/>
          <w:noProof/>
          <w:position w:val="-7"/>
          <w:sz w:val="28"/>
          <w:szCs w:val="28"/>
          <w:lang w:eastAsia="ru-RU"/>
        </w:rPr>
        <w:drawing>
          <wp:inline distT="0" distB="0" distL="0" distR="0">
            <wp:extent cx="2026920" cy="259080"/>
            <wp:effectExtent l="19050" t="0" r="0"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8"/>
                    <a:srcRect/>
                    <a:stretch>
                      <a:fillRect/>
                    </a:stretch>
                  </pic:blipFill>
                  <pic:spPr bwMode="auto">
                    <a:xfrm>
                      <a:off x="0" y="0"/>
                      <a:ext cx="2026920" cy="259080"/>
                    </a:xfrm>
                    <a:prstGeom prst="rect">
                      <a:avLst/>
                    </a:prstGeom>
                    <a:noFill/>
                    <a:ln w="9525">
                      <a:noFill/>
                      <a:miter lim="800000"/>
                      <a:headEnd/>
                      <a:tailEnd/>
                    </a:ln>
                  </pic:spPr>
                </pic:pic>
              </a:graphicData>
            </a:graphic>
          </wp:inline>
        </w:drawing>
      </w:r>
    </w:p>
    <w:p w:rsidR="00063BC2" w:rsidRDefault="00C14817" w:rsidP="00063BC2">
      <w:pPr>
        <w:spacing w:line="360" w:lineRule="auto"/>
        <w:rPr>
          <w:sz w:val="28"/>
          <w:szCs w:val="28"/>
        </w:rPr>
      </w:pPr>
      <w:r>
        <w:rPr>
          <w:sz w:val="28"/>
          <w:szCs w:val="28"/>
        </w:rPr>
        <w:t>(</w:t>
      </w:r>
      <w:r w:rsidR="001543E9">
        <w:rPr>
          <w:sz w:val="28"/>
          <w:szCs w:val="28"/>
        </w:rPr>
        <w:t>3.</w:t>
      </w:r>
      <w:r>
        <w:rPr>
          <w:sz w:val="28"/>
          <w:szCs w:val="28"/>
        </w:rPr>
        <w:t>6)</w:t>
      </w:r>
    </w:p>
    <w:p w:rsidR="0076169F" w:rsidRDefault="0076169F" w:rsidP="00063BC2">
      <w:pPr>
        <w:spacing w:line="360" w:lineRule="auto"/>
        <w:rPr>
          <w:sz w:val="28"/>
          <w:szCs w:val="28"/>
        </w:rPr>
      </w:pPr>
    </w:p>
    <w:p w:rsidR="00063BC2" w:rsidRPr="008E65AA" w:rsidRDefault="00063BC2" w:rsidP="00063BC2">
      <w:pPr>
        <w:spacing w:line="360" w:lineRule="auto"/>
        <w:rPr>
          <w:sz w:val="28"/>
          <w:szCs w:val="28"/>
        </w:rPr>
      </w:pPr>
    </w:p>
    <w:p w:rsidR="00063BC2" w:rsidRPr="008E65AA" w:rsidRDefault="00C14817" w:rsidP="00063BC2">
      <w:pPr>
        <w:spacing w:line="360" w:lineRule="auto"/>
        <w:rPr>
          <w:sz w:val="28"/>
          <w:szCs w:val="28"/>
        </w:rPr>
      </w:pPr>
      <w:r>
        <w:rPr>
          <w:sz w:val="28"/>
          <w:szCs w:val="28"/>
        </w:rPr>
        <w:lastRenderedPageBreak/>
        <w:t xml:space="preserve">График </w:t>
      </w:r>
      <w:proofErr w:type="spellStart"/>
      <w:proofErr w:type="gramStart"/>
      <w:r>
        <w:rPr>
          <w:sz w:val="28"/>
          <w:szCs w:val="28"/>
        </w:rPr>
        <w:t>амплитудно</w:t>
      </w:r>
      <w:proofErr w:type="spellEnd"/>
      <w:r>
        <w:rPr>
          <w:sz w:val="28"/>
          <w:szCs w:val="28"/>
        </w:rPr>
        <w:t xml:space="preserve"> - периодической</w:t>
      </w:r>
      <w:proofErr w:type="gramEnd"/>
      <w:r w:rsidR="00063BC2" w:rsidRPr="008E65AA">
        <w:rPr>
          <w:sz w:val="28"/>
          <w:szCs w:val="28"/>
        </w:rPr>
        <w:t xml:space="preserve"> функции:</w:t>
      </w:r>
    </w:p>
    <w:p w:rsidR="00063BC2" w:rsidRPr="008E65AA" w:rsidRDefault="00063BC2" w:rsidP="00063BC2">
      <w:pPr>
        <w:spacing w:line="360" w:lineRule="auto"/>
        <w:rPr>
          <w:sz w:val="28"/>
          <w:szCs w:val="28"/>
        </w:rPr>
      </w:pPr>
      <w:r w:rsidRPr="008E65AA">
        <w:rPr>
          <w:sz w:val="28"/>
          <w:szCs w:val="28"/>
        </w:rPr>
        <w:object w:dxaOrig="9150" w:dyaOrig="2220">
          <v:shape id="_x0000_i1053" type="#_x0000_t75" style="width:458.25pt;height:111pt" o:ole="">
            <v:imagedata r:id="rId89" o:title=""/>
          </v:shape>
          <o:OLEObject Type="Embed" ProgID="Mathcad" ShapeID="_x0000_i1053" DrawAspect="Content" ObjectID="_1376196032" r:id="rId90"/>
        </w:object>
      </w:r>
      <w:r w:rsidR="00C14817">
        <w:rPr>
          <w:sz w:val="28"/>
          <w:szCs w:val="28"/>
        </w:rPr>
        <w:t xml:space="preserve">Рисунок 3. – </w:t>
      </w:r>
      <w:proofErr w:type="spellStart"/>
      <w:proofErr w:type="gramStart"/>
      <w:r w:rsidR="00C14817">
        <w:rPr>
          <w:sz w:val="28"/>
          <w:szCs w:val="28"/>
        </w:rPr>
        <w:t>Амплитудно</w:t>
      </w:r>
      <w:proofErr w:type="spellEnd"/>
      <w:r w:rsidR="00C14817">
        <w:rPr>
          <w:sz w:val="28"/>
          <w:szCs w:val="28"/>
        </w:rPr>
        <w:t xml:space="preserve"> – периодическая</w:t>
      </w:r>
      <w:proofErr w:type="gramEnd"/>
      <w:r w:rsidR="00C14817">
        <w:rPr>
          <w:sz w:val="28"/>
          <w:szCs w:val="28"/>
        </w:rPr>
        <w:t xml:space="preserve"> функция</w:t>
      </w:r>
    </w:p>
    <w:p w:rsidR="00063BC2" w:rsidRPr="008E65AA" w:rsidRDefault="00063BC2" w:rsidP="00063BC2">
      <w:pPr>
        <w:spacing w:line="360" w:lineRule="auto"/>
        <w:rPr>
          <w:sz w:val="28"/>
          <w:szCs w:val="28"/>
        </w:rPr>
      </w:pPr>
      <w:r w:rsidRPr="008E65AA">
        <w:rPr>
          <w:sz w:val="28"/>
          <w:szCs w:val="28"/>
        </w:rPr>
        <w:t>Как видно из графика, мы отыскали искомую гармонику (с периодом 20 и 40).</w:t>
      </w:r>
    </w:p>
    <w:p w:rsidR="00063BC2" w:rsidRPr="008E65AA" w:rsidRDefault="00063BC2" w:rsidP="00063BC2">
      <w:pPr>
        <w:spacing w:line="360" w:lineRule="auto"/>
        <w:rPr>
          <w:sz w:val="28"/>
          <w:szCs w:val="28"/>
        </w:rPr>
      </w:pPr>
      <w:r w:rsidRPr="008E65AA">
        <w:rPr>
          <w:sz w:val="28"/>
          <w:szCs w:val="28"/>
        </w:rPr>
        <w:t>Используя обратное Пляс преобразование по формуле:</w:t>
      </w:r>
    </w:p>
    <w:p w:rsidR="00063BC2" w:rsidRPr="008E65AA" w:rsidRDefault="00063BC2" w:rsidP="00063BC2">
      <w:pPr>
        <w:framePr w:w="10180" w:h="1170" w:wrap="auto" w:vAnchor="text" w:hAnchor="text" w:x="81" w:y="1"/>
        <w:autoSpaceDE w:val="0"/>
        <w:autoSpaceDN w:val="0"/>
        <w:adjustRightInd w:val="0"/>
        <w:spacing w:line="360" w:lineRule="auto"/>
        <w:rPr>
          <w:rFonts w:ascii="Arial" w:hAnsi="Arial"/>
          <w:sz w:val="28"/>
          <w:szCs w:val="28"/>
        </w:rPr>
      </w:pPr>
      <w:r>
        <w:rPr>
          <w:rFonts w:ascii="Arial" w:hAnsi="Arial"/>
          <w:noProof/>
          <w:position w:val="-24"/>
          <w:sz w:val="28"/>
          <w:szCs w:val="28"/>
          <w:lang w:eastAsia="ru-RU"/>
        </w:rPr>
        <w:drawing>
          <wp:inline distT="0" distB="0" distL="0" distR="0">
            <wp:extent cx="6184900" cy="741680"/>
            <wp:effectExtent l="19050" t="0" r="6350"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1"/>
                    <a:srcRect/>
                    <a:stretch>
                      <a:fillRect/>
                    </a:stretch>
                  </pic:blipFill>
                  <pic:spPr bwMode="auto">
                    <a:xfrm>
                      <a:off x="0" y="0"/>
                      <a:ext cx="6184900" cy="741680"/>
                    </a:xfrm>
                    <a:prstGeom prst="rect">
                      <a:avLst/>
                    </a:prstGeom>
                    <a:noFill/>
                    <a:ln w="9525">
                      <a:noFill/>
                      <a:miter lim="800000"/>
                      <a:headEnd/>
                      <a:tailEnd/>
                    </a:ln>
                  </pic:spPr>
                </pic:pic>
              </a:graphicData>
            </a:graphic>
          </wp:inline>
        </w:drawing>
      </w:r>
    </w:p>
    <w:p w:rsidR="00063BC2" w:rsidRPr="008E65AA" w:rsidRDefault="00C14817" w:rsidP="00063BC2">
      <w:pPr>
        <w:spacing w:line="360" w:lineRule="auto"/>
        <w:rPr>
          <w:sz w:val="28"/>
          <w:szCs w:val="28"/>
        </w:rPr>
      </w:pPr>
      <w:r>
        <w:rPr>
          <w:sz w:val="28"/>
          <w:szCs w:val="28"/>
        </w:rPr>
        <w:t>(</w:t>
      </w:r>
      <w:r w:rsidR="001543E9">
        <w:rPr>
          <w:sz w:val="28"/>
          <w:szCs w:val="28"/>
        </w:rPr>
        <w:t>3.</w:t>
      </w:r>
      <w:r>
        <w:rPr>
          <w:sz w:val="28"/>
          <w:szCs w:val="28"/>
        </w:rPr>
        <w:t>7)</w:t>
      </w:r>
    </w:p>
    <w:p w:rsidR="00063BC2" w:rsidRPr="008E65AA" w:rsidRDefault="00063BC2" w:rsidP="00063BC2">
      <w:pPr>
        <w:spacing w:line="360" w:lineRule="auto"/>
        <w:rPr>
          <w:sz w:val="28"/>
          <w:szCs w:val="28"/>
        </w:rPr>
      </w:pPr>
      <w:r w:rsidRPr="008E65AA">
        <w:rPr>
          <w:sz w:val="28"/>
          <w:szCs w:val="28"/>
        </w:rPr>
        <w:t>Получим искомую функцию:</w:t>
      </w:r>
    </w:p>
    <w:p w:rsidR="00063BC2" w:rsidRPr="008E65AA" w:rsidRDefault="00063BC2" w:rsidP="00063BC2">
      <w:pPr>
        <w:framePr w:w="9559" w:h="2595" w:wrap="auto" w:vAnchor="text" w:hAnchor="text" w:x="81" w:y="1"/>
        <w:autoSpaceDE w:val="0"/>
        <w:autoSpaceDN w:val="0"/>
        <w:adjustRightInd w:val="0"/>
        <w:spacing w:line="360" w:lineRule="auto"/>
        <w:rPr>
          <w:rFonts w:ascii="Arial" w:hAnsi="Arial"/>
          <w:sz w:val="28"/>
          <w:szCs w:val="28"/>
        </w:rPr>
      </w:pPr>
      <w:r>
        <w:rPr>
          <w:rFonts w:ascii="Arial" w:hAnsi="Arial"/>
          <w:noProof/>
          <w:position w:val="-259"/>
          <w:sz w:val="28"/>
          <w:szCs w:val="28"/>
          <w:lang w:eastAsia="ru-RU"/>
        </w:rPr>
        <w:drawing>
          <wp:inline distT="0" distB="0" distL="0" distR="0">
            <wp:extent cx="5874385" cy="1647825"/>
            <wp:effectExtent l="0" t="0" r="0"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2"/>
                    <a:srcRect/>
                    <a:stretch>
                      <a:fillRect/>
                    </a:stretch>
                  </pic:blipFill>
                  <pic:spPr bwMode="auto">
                    <a:xfrm>
                      <a:off x="0" y="0"/>
                      <a:ext cx="5874385" cy="1647825"/>
                    </a:xfrm>
                    <a:prstGeom prst="rect">
                      <a:avLst/>
                    </a:prstGeom>
                    <a:noFill/>
                    <a:ln w="9525">
                      <a:noFill/>
                      <a:miter lim="800000"/>
                      <a:headEnd/>
                      <a:tailEnd/>
                    </a:ln>
                  </pic:spPr>
                </pic:pic>
              </a:graphicData>
            </a:graphic>
          </wp:inline>
        </w:drawing>
      </w:r>
    </w:p>
    <w:p w:rsidR="00C14817" w:rsidRDefault="00C14817" w:rsidP="00063BC2">
      <w:pPr>
        <w:spacing w:line="360" w:lineRule="auto"/>
        <w:rPr>
          <w:sz w:val="28"/>
          <w:szCs w:val="28"/>
        </w:rPr>
      </w:pPr>
      <w:r>
        <w:rPr>
          <w:sz w:val="28"/>
          <w:szCs w:val="28"/>
        </w:rPr>
        <w:t>Рисунок 4. – Полученная функция состояния.</w:t>
      </w:r>
    </w:p>
    <w:p w:rsidR="00063BC2" w:rsidRPr="008E65AA" w:rsidRDefault="00063BC2" w:rsidP="00063BC2">
      <w:pPr>
        <w:spacing w:line="360" w:lineRule="auto"/>
        <w:rPr>
          <w:sz w:val="28"/>
          <w:szCs w:val="28"/>
        </w:rPr>
      </w:pPr>
      <w:r w:rsidRPr="008E65AA">
        <w:rPr>
          <w:sz w:val="28"/>
          <w:szCs w:val="28"/>
        </w:rPr>
        <w:t>Построим на одном графике исходную функцию состояния   и полученную с помощью Пляс преобразования:</w:t>
      </w:r>
    </w:p>
    <w:p w:rsidR="00063BC2" w:rsidRPr="008E65AA" w:rsidRDefault="00063BC2" w:rsidP="00063BC2">
      <w:pPr>
        <w:framePr w:w="9559" w:h="2595" w:wrap="auto" w:vAnchor="text" w:hAnchor="text" w:x="81" w:y="1"/>
        <w:autoSpaceDE w:val="0"/>
        <w:autoSpaceDN w:val="0"/>
        <w:adjustRightInd w:val="0"/>
        <w:spacing w:line="360" w:lineRule="auto"/>
        <w:rPr>
          <w:rFonts w:ascii="Arial" w:hAnsi="Arial"/>
          <w:sz w:val="28"/>
          <w:szCs w:val="28"/>
        </w:rPr>
      </w:pPr>
      <w:r>
        <w:rPr>
          <w:rFonts w:ascii="Arial" w:hAnsi="Arial"/>
          <w:noProof/>
          <w:position w:val="-259"/>
          <w:sz w:val="28"/>
          <w:szCs w:val="28"/>
          <w:lang w:eastAsia="ru-RU"/>
        </w:rPr>
        <w:lastRenderedPageBreak/>
        <w:drawing>
          <wp:inline distT="0" distB="0" distL="0" distR="0">
            <wp:extent cx="5874385" cy="1647825"/>
            <wp:effectExtent l="0" t="0" r="0" b="0"/>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3"/>
                    <a:srcRect/>
                    <a:stretch>
                      <a:fillRect/>
                    </a:stretch>
                  </pic:blipFill>
                  <pic:spPr bwMode="auto">
                    <a:xfrm>
                      <a:off x="0" y="0"/>
                      <a:ext cx="5874385" cy="1647825"/>
                    </a:xfrm>
                    <a:prstGeom prst="rect">
                      <a:avLst/>
                    </a:prstGeom>
                    <a:noFill/>
                    <a:ln w="9525">
                      <a:noFill/>
                      <a:miter lim="800000"/>
                      <a:headEnd/>
                      <a:tailEnd/>
                    </a:ln>
                  </pic:spPr>
                </pic:pic>
              </a:graphicData>
            </a:graphic>
          </wp:inline>
        </w:drawing>
      </w:r>
    </w:p>
    <w:p w:rsidR="00C14817" w:rsidRDefault="00C14817" w:rsidP="00063BC2">
      <w:pPr>
        <w:spacing w:line="360" w:lineRule="auto"/>
        <w:rPr>
          <w:sz w:val="28"/>
          <w:szCs w:val="28"/>
        </w:rPr>
      </w:pPr>
      <w:r>
        <w:rPr>
          <w:sz w:val="28"/>
          <w:szCs w:val="28"/>
        </w:rPr>
        <w:t>Рисунок 5. – Искомая и заданная функция</w:t>
      </w:r>
    </w:p>
    <w:p w:rsidR="001732C4" w:rsidRDefault="00063BC2" w:rsidP="00063BC2">
      <w:pPr>
        <w:spacing w:line="360" w:lineRule="auto"/>
        <w:rPr>
          <w:sz w:val="28"/>
          <w:szCs w:val="28"/>
        </w:rPr>
      </w:pPr>
      <w:r w:rsidRPr="008E65AA">
        <w:rPr>
          <w:sz w:val="28"/>
          <w:szCs w:val="28"/>
        </w:rPr>
        <w:t xml:space="preserve">Как видно из графика функции практически идентичные. 100 % точность не достигается </w:t>
      </w:r>
      <w:proofErr w:type="gramStart"/>
      <w:r w:rsidRPr="008E65AA">
        <w:rPr>
          <w:sz w:val="28"/>
          <w:szCs w:val="28"/>
        </w:rPr>
        <w:t>из</w:t>
      </w:r>
      <w:proofErr w:type="gramEnd"/>
      <w:r w:rsidRPr="008E65AA">
        <w:rPr>
          <w:sz w:val="28"/>
          <w:szCs w:val="28"/>
        </w:rPr>
        <w:t xml:space="preserve"> </w:t>
      </w:r>
      <w:proofErr w:type="gramStart"/>
      <w:r w:rsidRPr="008E65AA">
        <w:rPr>
          <w:sz w:val="28"/>
          <w:szCs w:val="28"/>
        </w:rPr>
        <w:t>за</w:t>
      </w:r>
      <w:proofErr w:type="gramEnd"/>
      <w:r w:rsidRPr="008E65AA">
        <w:rPr>
          <w:sz w:val="28"/>
          <w:szCs w:val="28"/>
        </w:rPr>
        <w:t xml:space="preserve"> того что высокая погрешность  при нахождении потока событий 10 первых позитивных и 10 первых негативных событий.</w:t>
      </w:r>
    </w:p>
    <w:p w:rsidR="00C14817" w:rsidRDefault="00C14817" w:rsidP="00063BC2">
      <w:pPr>
        <w:spacing w:line="360" w:lineRule="auto"/>
        <w:rPr>
          <w:sz w:val="28"/>
          <w:szCs w:val="28"/>
        </w:rPr>
      </w:pPr>
    </w:p>
    <w:p w:rsidR="00336FF3" w:rsidRPr="00D54EF1" w:rsidRDefault="00336FF3" w:rsidP="00D54EF1">
      <w:pPr>
        <w:pStyle w:val="a3"/>
        <w:numPr>
          <w:ilvl w:val="1"/>
          <w:numId w:val="8"/>
        </w:numPr>
        <w:spacing w:line="360" w:lineRule="auto"/>
        <w:rPr>
          <w:sz w:val="28"/>
          <w:szCs w:val="28"/>
        </w:rPr>
      </w:pPr>
      <w:r w:rsidRPr="00D54EF1">
        <w:rPr>
          <w:sz w:val="28"/>
          <w:szCs w:val="28"/>
        </w:rPr>
        <w:t xml:space="preserve">Пример прогноза аварий по гармоникам с небольшим периодом. </w:t>
      </w:r>
    </w:p>
    <w:p w:rsidR="00336FF3" w:rsidRPr="00336FF3" w:rsidRDefault="00336FF3" w:rsidP="00336FF3">
      <w:pPr>
        <w:spacing w:line="360" w:lineRule="auto"/>
        <w:rPr>
          <w:sz w:val="28"/>
          <w:szCs w:val="28"/>
        </w:rPr>
      </w:pPr>
      <w:r w:rsidRPr="00336FF3">
        <w:rPr>
          <w:sz w:val="28"/>
          <w:szCs w:val="28"/>
        </w:rPr>
        <w:t xml:space="preserve"> Обрабатываем время наступления события от начала отсчета</w:t>
      </w:r>
    </w:p>
    <w:p w:rsidR="00336FF3" w:rsidRDefault="00C14817" w:rsidP="00336FF3">
      <w:pPr>
        <w:spacing w:line="360" w:lineRule="auto"/>
        <w:rPr>
          <w:sz w:val="28"/>
          <w:szCs w:val="28"/>
        </w:rPr>
      </w:pPr>
      <w:r>
        <w:rPr>
          <w:sz w:val="28"/>
          <w:szCs w:val="28"/>
        </w:rPr>
        <w:t>Таблица 3</w:t>
      </w:r>
      <w:r w:rsidR="00336FF3" w:rsidRPr="00336FF3">
        <w:rPr>
          <w:sz w:val="28"/>
          <w:szCs w:val="28"/>
        </w:rPr>
        <w:t xml:space="preserve">. - Данная  реализация случайного процесса выхода из строя микропроцессорной техники Агрегата Продольного Резания АПР3, моталка. Цех холодной прокатки ММК им </w:t>
      </w:r>
      <w:proofErr w:type="spellStart"/>
      <w:r w:rsidR="00336FF3" w:rsidRPr="00336FF3">
        <w:rPr>
          <w:sz w:val="28"/>
          <w:szCs w:val="28"/>
        </w:rPr>
        <w:t>Иллича</w:t>
      </w:r>
      <w:proofErr w:type="spellEnd"/>
      <w:r w:rsidR="00336FF3" w:rsidRPr="00336FF3">
        <w:rPr>
          <w:sz w:val="28"/>
          <w:szCs w:val="28"/>
        </w:rPr>
        <w:t>. Выход из строя происходит в результате неточной настройки контура возбуждения (в переходных процессах  ток возбуждения закидывает ниже минимально допустимого.</w:t>
      </w:r>
      <w:proofErr w:type="gramStart"/>
      <w:r w:rsidR="00336FF3" w:rsidRPr="00336FF3">
        <w:rPr>
          <w:sz w:val="28"/>
          <w:szCs w:val="28"/>
        </w:rPr>
        <w:t xml:space="preserve"> )</w:t>
      </w:r>
      <w:proofErr w:type="gramEnd"/>
    </w:p>
    <w:p w:rsidR="00336FF3" w:rsidRPr="00336FF3" w:rsidRDefault="00C14817" w:rsidP="00336FF3">
      <w:pPr>
        <w:spacing w:line="360" w:lineRule="auto"/>
        <w:rPr>
          <w:sz w:val="28"/>
          <w:szCs w:val="28"/>
        </w:rPr>
      </w:pPr>
      <w:r>
        <w:rPr>
          <w:sz w:val="28"/>
          <w:szCs w:val="28"/>
        </w:rPr>
        <w:t>Таблица 3. – Время наступления аварий.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4819"/>
      </w:tblGrid>
      <w:tr w:rsidR="00336FF3" w:rsidRPr="00336FF3" w:rsidTr="00336FF3">
        <w:trPr>
          <w:trHeight w:val="83"/>
        </w:trPr>
        <w:tc>
          <w:tcPr>
            <w:tcW w:w="2127" w:type="dxa"/>
          </w:tcPr>
          <w:p w:rsidR="00336FF3" w:rsidRPr="00336FF3" w:rsidRDefault="00336FF3" w:rsidP="00336FF3">
            <w:pPr>
              <w:spacing w:line="360" w:lineRule="auto"/>
              <w:rPr>
                <w:sz w:val="28"/>
                <w:szCs w:val="28"/>
              </w:rPr>
            </w:pPr>
            <w:r w:rsidRPr="00336FF3">
              <w:rPr>
                <w:sz w:val="28"/>
                <w:szCs w:val="28"/>
              </w:rPr>
              <w:t>1</w:t>
            </w:r>
          </w:p>
        </w:tc>
        <w:tc>
          <w:tcPr>
            <w:tcW w:w="4819" w:type="dxa"/>
          </w:tcPr>
          <w:p w:rsidR="00336FF3" w:rsidRPr="00336FF3" w:rsidRDefault="00336FF3" w:rsidP="00336FF3">
            <w:pPr>
              <w:spacing w:line="360" w:lineRule="auto"/>
              <w:rPr>
                <w:sz w:val="28"/>
                <w:szCs w:val="28"/>
              </w:rPr>
            </w:pPr>
            <w:r w:rsidRPr="00336FF3">
              <w:rPr>
                <w:sz w:val="28"/>
                <w:szCs w:val="28"/>
              </w:rPr>
              <w:t>2</w:t>
            </w:r>
          </w:p>
        </w:tc>
      </w:tr>
      <w:tr w:rsidR="00336FF3" w:rsidRPr="00336FF3" w:rsidTr="00336FF3">
        <w:trPr>
          <w:trHeight w:val="272"/>
        </w:trPr>
        <w:tc>
          <w:tcPr>
            <w:tcW w:w="2127" w:type="dxa"/>
          </w:tcPr>
          <w:p w:rsidR="00336FF3" w:rsidRPr="00336FF3" w:rsidRDefault="00336FF3" w:rsidP="00336FF3">
            <w:pPr>
              <w:spacing w:line="360" w:lineRule="auto"/>
              <w:rPr>
                <w:sz w:val="28"/>
                <w:szCs w:val="28"/>
              </w:rPr>
            </w:pPr>
            <w:r w:rsidRPr="00336FF3">
              <w:rPr>
                <w:sz w:val="28"/>
                <w:szCs w:val="28"/>
              </w:rPr>
              <w:t>№ события</w:t>
            </w:r>
          </w:p>
          <w:p w:rsidR="00336FF3" w:rsidRPr="00336FF3" w:rsidRDefault="00336FF3" w:rsidP="00336FF3">
            <w:pPr>
              <w:spacing w:line="360" w:lineRule="auto"/>
              <w:rPr>
                <w:sz w:val="28"/>
                <w:szCs w:val="28"/>
              </w:rPr>
            </w:pPr>
          </w:p>
        </w:tc>
        <w:tc>
          <w:tcPr>
            <w:tcW w:w="4819" w:type="dxa"/>
          </w:tcPr>
          <w:p w:rsidR="00336FF3" w:rsidRPr="00336FF3" w:rsidRDefault="00336FF3" w:rsidP="00336FF3">
            <w:pPr>
              <w:spacing w:line="360" w:lineRule="auto"/>
              <w:rPr>
                <w:sz w:val="28"/>
                <w:szCs w:val="28"/>
              </w:rPr>
            </w:pPr>
            <w:r w:rsidRPr="00336FF3">
              <w:rPr>
                <w:sz w:val="28"/>
                <w:szCs w:val="28"/>
              </w:rPr>
              <w:t>J Время наступления события от начала отсчета(100 единицы соответствует 1 часу).</w:t>
            </w:r>
          </w:p>
          <w:p w:rsidR="00336FF3" w:rsidRPr="00336FF3" w:rsidRDefault="00336FF3" w:rsidP="00336FF3">
            <w:pPr>
              <w:spacing w:line="360" w:lineRule="auto"/>
              <w:rPr>
                <w:sz w:val="28"/>
                <w:szCs w:val="28"/>
              </w:rPr>
            </w:pPr>
          </w:p>
        </w:tc>
      </w:tr>
      <w:tr w:rsidR="00336FF3" w:rsidRPr="00336FF3" w:rsidTr="00336FF3">
        <w:trPr>
          <w:trHeight w:val="60"/>
        </w:trPr>
        <w:tc>
          <w:tcPr>
            <w:tcW w:w="2127" w:type="dxa"/>
          </w:tcPr>
          <w:p w:rsidR="00336FF3" w:rsidRPr="00336FF3" w:rsidRDefault="00336FF3" w:rsidP="00336FF3">
            <w:pPr>
              <w:spacing w:line="360" w:lineRule="auto"/>
              <w:jc w:val="center"/>
              <w:rPr>
                <w:sz w:val="28"/>
                <w:szCs w:val="28"/>
              </w:rPr>
            </w:pPr>
            <w:r w:rsidRPr="00336FF3">
              <w:rPr>
                <w:sz w:val="28"/>
                <w:szCs w:val="28"/>
              </w:rPr>
              <w:lastRenderedPageBreak/>
              <w:t>1</w:t>
            </w:r>
          </w:p>
        </w:tc>
        <w:tc>
          <w:tcPr>
            <w:tcW w:w="4819" w:type="dxa"/>
          </w:tcPr>
          <w:p w:rsidR="00336FF3" w:rsidRPr="00336FF3" w:rsidRDefault="00336FF3" w:rsidP="00336FF3">
            <w:pPr>
              <w:spacing w:line="360" w:lineRule="auto"/>
              <w:jc w:val="center"/>
              <w:rPr>
                <w:sz w:val="28"/>
                <w:szCs w:val="28"/>
              </w:rPr>
            </w:pPr>
            <w:r w:rsidRPr="00336FF3">
              <w:rPr>
                <w:sz w:val="28"/>
                <w:szCs w:val="28"/>
              </w:rPr>
              <w:t>2100</w:t>
            </w:r>
          </w:p>
        </w:tc>
      </w:tr>
      <w:tr w:rsidR="00336FF3" w:rsidRPr="00336FF3" w:rsidTr="00336FF3">
        <w:trPr>
          <w:trHeight w:val="57"/>
        </w:trPr>
        <w:tc>
          <w:tcPr>
            <w:tcW w:w="2127" w:type="dxa"/>
          </w:tcPr>
          <w:p w:rsidR="00336FF3" w:rsidRPr="00336FF3" w:rsidRDefault="00336FF3" w:rsidP="00336FF3">
            <w:pPr>
              <w:spacing w:line="360" w:lineRule="auto"/>
              <w:jc w:val="center"/>
              <w:rPr>
                <w:sz w:val="28"/>
                <w:szCs w:val="28"/>
              </w:rPr>
            </w:pPr>
            <w:r w:rsidRPr="00336FF3">
              <w:rPr>
                <w:sz w:val="28"/>
                <w:szCs w:val="28"/>
              </w:rPr>
              <w:t>2</w:t>
            </w:r>
          </w:p>
        </w:tc>
        <w:tc>
          <w:tcPr>
            <w:tcW w:w="4819" w:type="dxa"/>
          </w:tcPr>
          <w:p w:rsidR="00336FF3" w:rsidRPr="00336FF3" w:rsidRDefault="00336FF3" w:rsidP="00336FF3">
            <w:pPr>
              <w:spacing w:line="360" w:lineRule="auto"/>
              <w:jc w:val="center"/>
              <w:rPr>
                <w:sz w:val="28"/>
                <w:szCs w:val="28"/>
              </w:rPr>
            </w:pPr>
            <w:r w:rsidRPr="00336FF3">
              <w:rPr>
                <w:sz w:val="28"/>
                <w:szCs w:val="28"/>
              </w:rPr>
              <w:t>4500</w:t>
            </w:r>
          </w:p>
        </w:tc>
      </w:tr>
      <w:tr w:rsidR="00336FF3" w:rsidRPr="00336FF3" w:rsidTr="00336FF3">
        <w:trPr>
          <w:trHeight w:val="54"/>
        </w:trPr>
        <w:tc>
          <w:tcPr>
            <w:tcW w:w="2127" w:type="dxa"/>
          </w:tcPr>
          <w:p w:rsidR="00336FF3" w:rsidRPr="00336FF3" w:rsidRDefault="00336FF3" w:rsidP="00336FF3">
            <w:pPr>
              <w:spacing w:line="360" w:lineRule="auto"/>
              <w:jc w:val="center"/>
              <w:rPr>
                <w:sz w:val="28"/>
                <w:szCs w:val="28"/>
              </w:rPr>
            </w:pPr>
            <w:r w:rsidRPr="00336FF3">
              <w:rPr>
                <w:sz w:val="28"/>
                <w:szCs w:val="28"/>
              </w:rPr>
              <w:t>3</w:t>
            </w:r>
          </w:p>
        </w:tc>
        <w:tc>
          <w:tcPr>
            <w:tcW w:w="4819" w:type="dxa"/>
          </w:tcPr>
          <w:p w:rsidR="00336FF3" w:rsidRPr="00336FF3" w:rsidRDefault="00336FF3" w:rsidP="00336FF3">
            <w:pPr>
              <w:spacing w:line="360" w:lineRule="auto"/>
              <w:jc w:val="center"/>
              <w:rPr>
                <w:sz w:val="28"/>
                <w:szCs w:val="28"/>
              </w:rPr>
            </w:pPr>
            <w:r w:rsidRPr="00336FF3">
              <w:rPr>
                <w:sz w:val="28"/>
                <w:szCs w:val="28"/>
              </w:rPr>
              <w:t>6900</w:t>
            </w:r>
          </w:p>
        </w:tc>
      </w:tr>
      <w:tr w:rsidR="00336FF3" w:rsidRPr="00336FF3" w:rsidTr="00336FF3">
        <w:trPr>
          <w:trHeight w:val="75"/>
        </w:trPr>
        <w:tc>
          <w:tcPr>
            <w:tcW w:w="2127" w:type="dxa"/>
          </w:tcPr>
          <w:p w:rsidR="00336FF3" w:rsidRPr="00336FF3" w:rsidRDefault="00336FF3" w:rsidP="00336FF3">
            <w:pPr>
              <w:spacing w:line="360" w:lineRule="auto"/>
              <w:jc w:val="center"/>
              <w:rPr>
                <w:sz w:val="28"/>
                <w:szCs w:val="28"/>
              </w:rPr>
            </w:pPr>
            <w:r w:rsidRPr="00336FF3">
              <w:rPr>
                <w:sz w:val="28"/>
                <w:szCs w:val="28"/>
              </w:rPr>
              <w:t>4</w:t>
            </w:r>
          </w:p>
        </w:tc>
        <w:tc>
          <w:tcPr>
            <w:tcW w:w="4819" w:type="dxa"/>
          </w:tcPr>
          <w:p w:rsidR="00336FF3" w:rsidRPr="00336FF3" w:rsidRDefault="00336FF3" w:rsidP="00336FF3">
            <w:pPr>
              <w:spacing w:line="360" w:lineRule="auto"/>
              <w:jc w:val="center"/>
              <w:rPr>
                <w:sz w:val="28"/>
                <w:szCs w:val="28"/>
              </w:rPr>
            </w:pPr>
            <w:r w:rsidRPr="00336FF3">
              <w:rPr>
                <w:sz w:val="28"/>
                <w:szCs w:val="28"/>
              </w:rPr>
              <w:t>14900</w:t>
            </w:r>
          </w:p>
        </w:tc>
      </w:tr>
      <w:tr w:rsidR="00336FF3" w:rsidRPr="00336FF3" w:rsidTr="00336FF3">
        <w:trPr>
          <w:trHeight w:val="54"/>
        </w:trPr>
        <w:tc>
          <w:tcPr>
            <w:tcW w:w="2127" w:type="dxa"/>
          </w:tcPr>
          <w:p w:rsidR="00336FF3" w:rsidRPr="00336FF3" w:rsidRDefault="00336FF3" w:rsidP="00336FF3">
            <w:pPr>
              <w:spacing w:line="360" w:lineRule="auto"/>
              <w:jc w:val="center"/>
              <w:rPr>
                <w:sz w:val="28"/>
                <w:szCs w:val="28"/>
              </w:rPr>
            </w:pPr>
            <w:r w:rsidRPr="00336FF3">
              <w:rPr>
                <w:sz w:val="28"/>
                <w:szCs w:val="28"/>
              </w:rPr>
              <w:t>5</w:t>
            </w:r>
          </w:p>
        </w:tc>
        <w:tc>
          <w:tcPr>
            <w:tcW w:w="4819" w:type="dxa"/>
          </w:tcPr>
          <w:p w:rsidR="00336FF3" w:rsidRPr="00336FF3" w:rsidRDefault="00336FF3" w:rsidP="00336FF3">
            <w:pPr>
              <w:spacing w:line="360" w:lineRule="auto"/>
              <w:jc w:val="center"/>
              <w:rPr>
                <w:sz w:val="28"/>
                <w:szCs w:val="28"/>
              </w:rPr>
            </w:pPr>
            <w:r w:rsidRPr="00336FF3">
              <w:rPr>
                <w:sz w:val="28"/>
                <w:szCs w:val="28"/>
              </w:rPr>
              <w:t>16400</w:t>
            </w:r>
          </w:p>
        </w:tc>
      </w:tr>
      <w:tr w:rsidR="00336FF3" w:rsidRPr="00336FF3" w:rsidTr="00336FF3">
        <w:trPr>
          <w:trHeight w:val="80"/>
        </w:trPr>
        <w:tc>
          <w:tcPr>
            <w:tcW w:w="2127" w:type="dxa"/>
          </w:tcPr>
          <w:p w:rsidR="00336FF3" w:rsidRPr="00336FF3" w:rsidRDefault="00336FF3" w:rsidP="00336FF3">
            <w:pPr>
              <w:spacing w:line="360" w:lineRule="auto"/>
              <w:jc w:val="center"/>
              <w:rPr>
                <w:sz w:val="28"/>
                <w:szCs w:val="28"/>
              </w:rPr>
            </w:pPr>
            <w:r w:rsidRPr="00336FF3">
              <w:rPr>
                <w:sz w:val="28"/>
                <w:szCs w:val="28"/>
              </w:rPr>
              <w:t>6</w:t>
            </w:r>
          </w:p>
        </w:tc>
        <w:tc>
          <w:tcPr>
            <w:tcW w:w="4819" w:type="dxa"/>
          </w:tcPr>
          <w:p w:rsidR="00336FF3" w:rsidRPr="00336FF3" w:rsidRDefault="00336FF3" w:rsidP="00336FF3">
            <w:pPr>
              <w:spacing w:line="360" w:lineRule="auto"/>
              <w:jc w:val="center"/>
              <w:rPr>
                <w:sz w:val="28"/>
                <w:szCs w:val="28"/>
              </w:rPr>
            </w:pPr>
            <w:r w:rsidRPr="00336FF3">
              <w:rPr>
                <w:sz w:val="28"/>
                <w:szCs w:val="28"/>
              </w:rPr>
              <w:t>18200</w:t>
            </w:r>
          </w:p>
        </w:tc>
      </w:tr>
      <w:tr w:rsidR="00336FF3" w:rsidRPr="00336FF3" w:rsidTr="00336FF3">
        <w:trPr>
          <w:trHeight w:val="54"/>
        </w:trPr>
        <w:tc>
          <w:tcPr>
            <w:tcW w:w="2127" w:type="dxa"/>
          </w:tcPr>
          <w:p w:rsidR="00336FF3" w:rsidRPr="00336FF3" w:rsidRDefault="00336FF3" w:rsidP="00336FF3">
            <w:pPr>
              <w:spacing w:line="360" w:lineRule="auto"/>
              <w:jc w:val="center"/>
              <w:rPr>
                <w:sz w:val="28"/>
                <w:szCs w:val="28"/>
              </w:rPr>
            </w:pPr>
            <w:r w:rsidRPr="00336FF3">
              <w:rPr>
                <w:sz w:val="28"/>
                <w:szCs w:val="28"/>
              </w:rPr>
              <w:t>7</w:t>
            </w:r>
          </w:p>
        </w:tc>
        <w:tc>
          <w:tcPr>
            <w:tcW w:w="4819" w:type="dxa"/>
          </w:tcPr>
          <w:p w:rsidR="00336FF3" w:rsidRPr="00336FF3" w:rsidRDefault="00336FF3" w:rsidP="00336FF3">
            <w:pPr>
              <w:spacing w:line="360" w:lineRule="auto"/>
              <w:jc w:val="center"/>
              <w:rPr>
                <w:sz w:val="28"/>
                <w:szCs w:val="28"/>
              </w:rPr>
            </w:pPr>
            <w:r w:rsidRPr="00336FF3">
              <w:rPr>
                <w:sz w:val="28"/>
                <w:szCs w:val="28"/>
              </w:rPr>
              <w:t>20600</w:t>
            </w:r>
          </w:p>
        </w:tc>
      </w:tr>
      <w:tr w:rsidR="00336FF3" w:rsidRPr="00336FF3" w:rsidTr="00336FF3">
        <w:trPr>
          <w:trHeight w:val="51"/>
        </w:trPr>
        <w:tc>
          <w:tcPr>
            <w:tcW w:w="2127" w:type="dxa"/>
          </w:tcPr>
          <w:p w:rsidR="00336FF3" w:rsidRPr="00336FF3" w:rsidRDefault="00336FF3" w:rsidP="00336FF3">
            <w:pPr>
              <w:spacing w:line="360" w:lineRule="auto"/>
              <w:jc w:val="center"/>
              <w:rPr>
                <w:sz w:val="28"/>
                <w:szCs w:val="28"/>
              </w:rPr>
            </w:pPr>
            <w:r w:rsidRPr="00336FF3">
              <w:rPr>
                <w:sz w:val="28"/>
                <w:szCs w:val="28"/>
              </w:rPr>
              <w:t>8</w:t>
            </w:r>
          </w:p>
        </w:tc>
        <w:tc>
          <w:tcPr>
            <w:tcW w:w="4819" w:type="dxa"/>
          </w:tcPr>
          <w:p w:rsidR="00336FF3" w:rsidRPr="00336FF3" w:rsidRDefault="00336FF3" w:rsidP="00336FF3">
            <w:pPr>
              <w:spacing w:line="360" w:lineRule="auto"/>
              <w:jc w:val="center"/>
              <w:rPr>
                <w:sz w:val="28"/>
                <w:szCs w:val="28"/>
              </w:rPr>
            </w:pPr>
            <w:r w:rsidRPr="00336FF3">
              <w:rPr>
                <w:sz w:val="28"/>
                <w:szCs w:val="28"/>
              </w:rPr>
              <w:t>23000</w:t>
            </w:r>
          </w:p>
        </w:tc>
      </w:tr>
    </w:tbl>
    <w:p w:rsidR="00336FF3" w:rsidRPr="00336FF3" w:rsidRDefault="00336FF3" w:rsidP="00336FF3">
      <w:pPr>
        <w:spacing w:line="360" w:lineRule="auto"/>
        <w:rPr>
          <w:sz w:val="28"/>
          <w:szCs w:val="28"/>
        </w:rPr>
      </w:pPr>
    </w:p>
    <w:p w:rsidR="00336FF3" w:rsidRPr="00336FF3" w:rsidRDefault="00336FF3" w:rsidP="00336FF3">
      <w:pPr>
        <w:spacing w:line="360" w:lineRule="auto"/>
        <w:rPr>
          <w:sz w:val="28"/>
          <w:szCs w:val="28"/>
        </w:rPr>
      </w:pPr>
    </w:p>
    <w:p w:rsidR="00336FF3" w:rsidRPr="00336FF3" w:rsidRDefault="00C14817" w:rsidP="00336FF3">
      <w:pPr>
        <w:pStyle w:val="31"/>
        <w:spacing w:line="360" w:lineRule="auto"/>
        <w:rPr>
          <w:sz w:val="28"/>
          <w:szCs w:val="28"/>
        </w:rPr>
      </w:pPr>
      <w:r>
        <w:rPr>
          <w:sz w:val="28"/>
          <w:szCs w:val="28"/>
        </w:rPr>
        <w:t>Производим прогноз восьмого</w:t>
      </w:r>
      <w:r w:rsidR="00336FF3" w:rsidRPr="00336FF3">
        <w:rPr>
          <w:sz w:val="28"/>
          <w:szCs w:val="28"/>
        </w:rPr>
        <w:t xml:space="preserve"> события, используя для расчета первые 7 событий.</w:t>
      </w:r>
    </w:p>
    <w:p w:rsidR="00336FF3" w:rsidRPr="00336FF3" w:rsidRDefault="00336FF3" w:rsidP="00336FF3">
      <w:pPr>
        <w:spacing w:line="360" w:lineRule="auto"/>
        <w:rPr>
          <w:sz w:val="28"/>
          <w:szCs w:val="28"/>
        </w:rPr>
      </w:pPr>
      <w:r w:rsidRPr="00336FF3">
        <w:rPr>
          <w:sz w:val="28"/>
          <w:szCs w:val="28"/>
        </w:rPr>
        <w:t xml:space="preserve">Необходимо произвести спектральный анализ закономерности на всех периодах гармоники </w:t>
      </w:r>
    </w:p>
    <w:p w:rsidR="00336FF3" w:rsidRPr="00336FF3" w:rsidRDefault="00336FF3" w:rsidP="00336FF3">
      <w:pPr>
        <w:spacing w:line="360" w:lineRule="auto"/>
        <w:rPr>
          <w:sz w:val="28"/>
          <w:szCs w:val="28"/>
        </w:rPr>
      </w:pPr>
      <w:r w:rsidRPr="00336FF3">
        <w:rPr>
          <w:sz w:val="28"/>
          <w:szCs w:val="28"/>
        </w:rPr>
        <w:t xml:space="preserve">Косинусная квадратурная составляющая  для периода гармоники </w:t>
      </w:r>
      <w:proofErr w:type="spellStart"/>
      <w:r w:rsidRPr="00336FF3">
        <w:rPr>
          <w:sz w:val="28"/>
          <w:szCs w:val="28"/>
        </w:rPr>
        <w:t>Tj</w:t>
      </w:r>
      <w:proofErr w:type="spellEnd"/>
      <w:r w:rsidRPr="00336FF3">
        <w:rPr>
          <w:sz w:val="28"/>
          <w:szCs w:val="28"/>
        </w:rPr>
        <w:t xml:space="preserve"> рассчитывается по формуле:</w:t>
      </w:r>
    </w:p>
    <w:p w:rsidR="00336FF3" w:rsidRPr="00336FF3" w:rsidRDefault="00336FF3" w:rsidP="00336FF3">
      <w:pPr>
        <w:spacing w:line="360" w:lineRule="auto"/>
        <w:rPr>
          <w:sz w:val="28"/>
          <w:szCs w:val="28"/>
        </w:rPr>
      </w:pPr>
      <w:r w:rsidRPr="00336FF3">
        <w:rPr>
          <w:position w:val="-28"/>
          <w:sz w:val="28"/>
          <w:szCs w:val="28"/>
        </w:rPr>
        <w:object w:dxaOrig="2920" w:dyaOrig="680">
          <v:shape id="_x0000_i1054" type="#_x0000_t75" style="width:186.75pt;height:44.25pt" o:ole="" fillcolor="window">
            <v:imagedata r:id="rId94" o:title=""/>
          </v:shape>
          <o:OLEObject Type="Embed" ProgID="Equation.3" ShapeID="_x0000_i1054" DrawAspect="Content" ObjectID="_1376196033" r:id="rId95"/>
        </w:object>
      </w:r>
      <w:r w:rsidR="00C14817">
        <w:rPr>
          <w:sz w:val="28"/>
          <w:szCs w:val="28"/>
        </w:rPr>
        <w:tab/>
      </w:r>
      <w:r w:rsidR="00C14817">
        <w:rPr>
          <w:sz w:val="28"/>
          <w:szCs w:val="28"/>
        </w:rPr>
        <w:tab/>
      </w:r>
      <w:r w:rsidR="00C14817">
        <w:rPr>
          <w:sz w:val="28"/>
          <w:szCs w:val="28"/>
        </w:rPr>
        <w:tab/>
      </w:r>
      <w:r w:rsidR="00C14817">
        <w:rPr>
          <w:sz w:val="28"/>
          <w:szCs w:val="28"/>
        </w:rPr>
        <w:tab/>
      </w:r>
      <w:r w:rsidR="00C14817">
        <w:rPr>
          <w:sz w:val="28"/>
          <w:szCs w:val="28"/>
        </w:rPr>
        <w:tab/>
        <w:t>(8</w:t>
      </w:r>
      <w:r w:rsidRPr="00336FF3">
        <w:rPr>
          <w:sz w:val="28"/>
          <w:szCs w:val="28"/>
        </w:rPr>
        <w:t>)</w:t>
      </w:r>
    </w:p>
    <w:p w:rsidR="00336FF3" w:rsidRPr="00336FF3" w:rsidRDefault="00336FF3" w:rsidP="00336FF3">
      <w:pPr>
        <w:spacing w:line="360" w:lineRule="auto"/>
        <w:rPr>
          <w:sz w:val="28"/>
          <w:szCs w:val="28"/>
        </w:rPr>
      </w:pPr>
      <w:r w:rsidRPr="00336FF3">
        <w:rPr>
          <w:sz w:val="28"/>
          <w:szCs w:val="28"/>
        </w:rPr>
        <w:t xml:space="preserve">Где </w:t>
      </w:r>
      <w:proofErr w:type="spellStart"/>
      <w:r w:rsidRPr="00336FF3">
        <w:rPr>
          <w:sz w:val="28"/>
          <w:szCs w:val="28"/>
        </w:rPr>
        <w:t>Ji</w:t>
      </w:r>
      <w:proofErr w:type="spellEnd"/>
      <w:r w:rsidRPr="00336FF3">
        <w:rPr>
          <w:sz w:val="28"/>
          <w:szCs w:val="28"/>
        </w:rPr>
        <w:t xml:space="preserve"> –  время между началом отсчета и  </w:t>
      </w:r>
      <w:proofErr w:type="spellStart"/>
      <w:r w:rsidRPr="00336FF3">
        <w:rPr>
          <w:sz w:val="28"/>
          <w:szCs w:val="28"/>
        </w:rPr>
        <w:t>і</w:t>
      </w:r>
      <w:proofErr w:type="spellEnd"/>
      <w:r w:rsidRPr="00336FF3">
        <w:rPr>
          <w:sz w:val="28"/>
          <w:szCs w:val="28"/>
        </w:rPr>
        <w:t xml:space="preserve"> – </w:t>
      </w:r>
      <w:proofErr w:type="spellStart"/>
      <w:r w:rsidRPr="00336FF3">
        <w:rPr>
          <w:sz w:val="28"/>
          <w:szCs w:val="28"/>
        </w:rPr>
        <w:t>тым</w:t>
      </w:r>
      <w:proofErr w:type="spellEnd"/>
      <w:r w:rsidRPr="00336FF3">
        <w:rPr>
          <w:sz w:val="28"/>
          <w:szCs w:val="28"/>
        </w:rPr>
        <w:t xml:space="preserve"> событием. N- количество событий.</w:t>
      </w:r>
    </w:p>
    <w:p w:rsidR="00336FF3" w:rsidRPr="00336FF3" w:rsidRDefault="00336FF3" w:rsidP="00336FF3">
      <w:pPr>
        <w:spacing w:line="360" w:lineRule="auto"/>
        <w:rPr>
          <w:sz w:val="28"/>
          <w:szCs w:val="28"/>
        </w:rPr>
      </w:pPr>
      <w:r w:rsidRPr="00336FF3">
        <w:rPr>
          <w:sz w:val="28"/>
          <w:szCs w:val="28"/>
        </w:rPr>
        <w:lastRenderedPageBreak/>
        <w:t xml:space="preserve">Синусная квадратурная составляющая  для периода гармоники </w:t>
      </w:r>
      <w:proofErr w:type="spellStart"/>
      <w:r w:rsidRPr="00336FF3">
        <w:rPr>
          <w:sz w:val="28"/>
          <w:szCs w:val="28"/>
        </w:rPr>
        <w:t>Tj</w:t>
      </w:r>
      <w:proofErr w:type="spellEnd"/>
      <w:r w:rsidRPr="00336FF3">
        <w:rPr>
          <w:sz w:val="28"/>
          <w:szCs w:val="28"/>
        </w:rPr>
        <w:t xml:space="preserve"> рассчитывается по формуле:</w:t>
      </w:r>
    </w:p>
    <w:p w:rsidR="00336FF3" w:rsidRPr="00336FF3" w:rsidRDefault="00336FF3" w:rsidP="00336FF3">
      <w:pPr>
        <w:spacing w:line="360" w:lineRule="auto"/>
        <w:rPr>
          <w:sz w:val="28"/>
          <w:szCs w:val="28"/>
        </w:rPr>
      </w:pPr>
      <w:r w:rsidRPr="00336FF3">
        <w:rPr>
          <w:position w:val="-28"/>
          <w:sz w:val="28"/>
          <w:szCs w:val="28"/>
        </w:rPr>
        <w:object w:dxaOrig="2880" w:dyaOrig="680">
          <v:shape id="_x0000_i1055" type="#_x0000_t75" style="width:2in;height:33.75pt" o:ole="" fillcolor="window">
            <v:imagedata r:id="rId96" o:title=""/>
          </v:shape>
          <o:OLEObject Type="Embed" ProgID="Equation.3" ShapeID="_x0000_i1055" DrawAspect="Content" ObjectID="_1376196034" r:id="rId97"/>
        </w:object>
      </w:r>
      <w:r w:rsidR="00C14817">
        <w:rPr>
          <w:sz w:val="28"/>
          <w:szCs w:val="28"/>
        </w:rPr>
        <w:tab/>
      </w:r>
      <w:r w:rsidR="00C14817">
        <w:rPr>
          <w:sz w:val="28"/>
          <w:szCs w:val="28"/>
        </w:rPr>
        <w:tab/>
      </w:r>
      <w:r w:rsidR="00C14817">
        <w:rPr>
          <w:sz w:val="28"/>
          <w:szCs w:val="28"/>
        </w:rPr>
        <w:tab/>
      </w:r>
      <w:r w:rsidR="00C14817">
        <w:rPr>
          <w:sz w:val="28"/>
          <w:szCs w:val="28"/>
        </w:rPr>
        <w:tab/>
      </w:r>
      <w:r w:rsidR="00C14817">
        <w:rPr>
          <w:sz w:val="28"/>
          <w:szCs w:val="28"/>
        </w:rPr>
        <w:tab/>
      </w:r>
      <w:r w:rsidR="00C14817">
        <w:rPr>
          <w:sz w:val="28"/>
          <w:szCs w:val="28"/>
        </w:rPr>
        <w:tab/>
        <w:t>(9</w:t>
      </w:r>
      <w:r w:rsidRPr="00336FF3">
        <w:rPr>
          <w:sz w:val="28"/>
          <w:szCs w:val="28"/>
        </w:rPr>
        <w:t>)</w:t>
      </w:r>
    </w:p>
    <w:p w:rsidR="00336FF3" w:rsidRPr="00336FF3" w:rsidRDefault="00336FF3" w:rsidP="00336FF3">
      <w:pPr>
        <w:spacing w:line="360" w:lineRule="auto"/>
        <w:rPr>
          <w:sz w:val="28"/>
          <w:szCs w:val="28"/>
        </w:rPr>
      </w:pPr>
      <w:r w:rsidRPr="00336FF3">
        <w:rPr>
          <w:sz w:val="28"/>
          <w:szCs w:val="28"/>
        </w:rPr>
        <w:t xml:space="preserve">Амплитуду закономерности для периода </w:t>
      </w:r>
      <w:proofErr w:type="spellStart"/>
      <w:r w:rsidRPr="00336FF3">
        <w:rPr>
          <w:sz w:val="28"/>
          <w:szCs w:val="28"/>
        </w:rPr>
        <w:t>Tj</w:t>
      </w:r>
      <w:proofErr w:type="spellEnd"/>
      <w:r w:rsidRPr="00336FF3">
        <w:rPr>
          <w:sz w:val="28"/>
          <w:szCs w:val="28"/>
        </w:rPr>
        <w:t xml:space="preserve">    рассчитаем по формуле:      </w:t>
      </w:r>
    </w:p>
    <w:p w:rsidR="00336FF3" w:rsidRPr="00336FF3" w:rsidRDefault="00336FF3" w:rsidP="00336FF3">
      <w:pPr>
        <w:spacing w:line="360" w:lineRule="auto"/>
        <w:rPr>
          <w:sz w:val="28"/>
          <w:szCs w:val="28"/>
        </w:rPr>
      </w:pPr>
      <w:r w:rsidRPr="00336FF3">
        <w:rPr>
          <w:position w:val="-12"/>
          <w:sz w:val="28"/>
          <w:szCs w:val="28"/>
        </w:rPr>
        <w:object w:dxaOrig="3340" w:dyaOrig="440">
          <v:shape id="_x0000_i1056" type="#_x0000_t75" style="width:167.25pt;height:21.75pt" o:ole="" fillcolor="window">
            <v:imagedata r:id="rId98" o:title=""/>
          </v:shape>
          <o:OLEObject Type="Embed" ProgID="Equation.3" ShapeID="_x0000_i1056" DrawAspect="Content" ObjectID="_1376196035" r:id="rId99"/>
        </w:object>
      </w:r>
      <w:r w:rsidR="00C14817">
        <w:rPr>
          <w:sz w:val="28"/>
          <w:szCs w:val="28"/>
        </w:rPr>
        <w:tab/>
      </w:r>
      <w:r w:rsidR="00C14817">
        <w:rPr>
          <w:sz w:val="28"/>
          <w:szCs w:val="28"/>
        </w:rPr>
        <w:tab/>
      </w:r>
      <w:r w:rsidR="00C14817">
        <w:rPr>
          <w:sz w:val="28"/>
          <w:szCs w:val="28"/>
        </w:rPr>
        <w:tab/>
      </w:r>
      <w:r w:rsidR="00C14817">
        <w:rPr>
          <w:sz w:val="28"/>
          <w:szCs w:val="28"/>
        </w:rPr>
        <w:tab/>
      </w:r>
      <w:r w:rsidR="00C14817">
        <w:rPr>
          <w:sz w:val="28"/>
          <w:szCs w:val="28"/>
        </w:rPr>
        <w:tab/>
      </w:r>
      <w:r w:rsidR="00C14817">
        <w:rPr>
          <w:sz w:val="28"/>
          <w:szCs w:val="28"/>
        </w:rPr>
        <w:tab/>
        <w:t>(10</w:t>
      </w:r>
      <w:r w:rsidRPr="00336FF3">
        <w:rPr>
          <w:sz w:val="28"/>
          <w:szCs w:val="28"/>
        </w:rPr>
        <w:t>)</w:t>
      </w:r>
    </w:p>
    <w:p w:rsidR="00336FF3" w:rsidRPr="00336FF3" w:rsidRDefault="00336FF3" w:rsidP="00336FF3">
      <w:pPr>
        <w:spacing w:line="360" w:lineRule="auto"/>
        <w:rPr>
          <w:sz w:val="28"/>
          <w:szCs w:val="28"/>
        </w:rPr>
      </w:pPr>
      <w:r w:rsidRPr="00336FF3">
        <w:rPr>
          <w:sz w:val="28"/>
          <w:szCs w:val="28"/>
        </w:rPr>
        <w:object w:dxaOrig="12870" w:dyaOrig="2820">
          <v:shape id="_x0000_i1057" type="#_x0000_t75" style="width:414.75pt;height:90.75pt" o:ole="">
            <v:imagedata r:id="rId100" o:title=""/>
          </v:shape>
          <o:OLEObject Type="Embed" ProgID="Mathcad" ShapeID="_x0000_i1057" DrawAspect="Content" ObjectID="_1376196036" r:id="rId101"/>
        </w:object>
      </w:r>
    </w:p>
    <w:p w:rsidR="00336FF3" w:rsidRPr="00336FF3" w:rsidRDefault="00C14817" w:rsidP="00336FF3">
      <w:pPr>
        <w:spacing w:line="360" w:lineRule="auto"/>
        <w:rPr>
          <w:sz w:val="28"/>
          <w:szCs w:val="28"/>
        </w:rPr>
      </w:pPr>
      <w:r>
        <w:rPr>
          <w:sz w:val="28"/>
          <w:szCs w:val="28"/>
        </w:rPr>
        <w:t>Рисунок 6</w:t>
      </w:r>
      <w:r w:rsidR="00336FF3" w:rsidRPr="00336FF3">
        <w:rPr>
          <w:sz w:val="28"/>
          <w:szCs w:val="28"/>
        </w:rPr>
        <w:t xml:space="preserve">. – </w:t>
      </w:r>
      <w:proofErr w:type="gramStart"/>
      <w:r w:rsidR="00336FF3" w:rsidRPr="00336FF3">
        <w:rPr>
          <w:sz w:val="28"/>
          <w:szCs w:val="28"/>
        </w:rPr>
        <w:t>Амплитудный</w:t>
      </w:r>
      <w:proofErr w:type="gramEnd"/>
      <w:r w:rsidR="00336FF3" w:rsidRPr="00336FF3">
        <w:rPr>
          <w:sz w:val="28"/>
          <w:szCs w:val="28"/>
        </w:rPr>
        <w:t xml:space="preserve"> – периодическая зависимость для гармоники.</w:t>
      </w:r>
    </w:p>
    <w:p w:rsidR="00336FF3" w:rsidRPr="00336FF3" w:rsidRDefault="00336FF3" w:rsidP="00336FF3">
      <w:pPr>
        <w:pStyle w:val="a6"/>
        <w:spacing w:line="360" w:lineRule="auto"/>
        <w:rPr>
          <w:szCs w:val="28"/>
          <w:lang w:val="ru-RU"/>
        </w:rPr>
      </w:pPr>
    </w:p>
    <w:p w:rsidR="00336FF3" w:rsidRPr="00336FF3" w:rsidRDefault="00336FF3" w:rsidP="00336FF3">
      <w:pPr>
        <w:pStyle w:val="a6"/>
        <w:spacing w:line="360" w:lineRule="auto"/>
        <w:rPr>
          <w:szCs w:val="28"/>
          <w:lang w:val="ru-RU"/>
        </w:rPr>
      </w:pPr>
      <w:r w:rsidRPr="00336FF3">
        <w:rPr>
          <w:szCs w:val="28"/>
          <w:lang w:val="ru-RU"/>
        </w:rPr>
        <w:t>Находим количество достижения максимума амплитудный – периодической  функции по формуле (расчет проводится в пакете MATHCAD)</w:t>
      </w:r>
    </w:p>
    <w:p w:rsidR="00336FF3" w:rsidRPr="00336FF3" w:rsidRDefault="00336FF3" w:rsidP="00336FF3">
      <w:pPr>
        <w:framePr w:w="4538" w:h="1905" w:wrap="auto" w:vAnchor="text" w:hAnchor="text" w:x="81" w:y="1"/>
        <w:autoSpaceDE w:val="0"/>
        <w:autoSpaceDN w:val="0"/>
        <w:adjustRightInd w:val="0"/>
        <w:spacing w:line="360" w:lineRule="auto"/>
        <w:rPr>
          <w:rFonts w:ascii="Arial" w:hAnsi="Arial" w:cs="Arial"/>
          <w:sz w:val="28"/>
          <w:szCs w:val="28"/>
        </w:rPr>
      </w:pPr>
      <w:r w:rsidRPr="00336FF3">
        <w:rPr>
          <w:rFonts w:ascii="Arial" w:hAnsi="Arial" w:cs="Arial"/>
          <w:noProof/>
          <w:position w:val="-172"/>
          <w:sz w:val="28"/>
          <w:szCs w:val="28"/>
          <w:lang w:eastAsia="ru-RU"/>
        </w:rPr>
        <w:drawing>
          <wp:inline distT="0" distB="0" distL="0" distR="0">
            <wp:extent cx="2673985" cy="120777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a:srcRect/>
                    <a:stretch>
                      <a:fillRect/>
                    </a:stretch>
                  </pic:blipFill>
                  <pic:spPr bwMode="auto">
                    <a:xfrm>
                      <a:off x="0" y="0"/>
                      <a:ext cx="2673985" cy="1207770"/>
                    </a:xfrm>
                    <a:prstGeom prst="rect">
                      <a:avLst/>
                    </a:prstGeom>
                    <a:noFill/>
                    <a:ln w="9525">
                      <a:noFill/>
                      <a:miter lim="800000"/>
                      <a:headEnd/>
                      <a:tailEnd/>
                    </a:ln>
                  </pic:spPr>
                </pic:pic>
              </a:graphicData>
            </a:graphic>
          </wp:inline>
        </w:drawing>
      </w:r>
    </w:p>
    <w:p w:rsidR="00336FF3" w:rsidRPr="00336FF3" w:rsidRDefault="00336FF3" w:rsidP="00336FF3">
      <w:pPr>
        <w:pStyle w:val="a6"/>
        <w:spacing w:line="360" w:lineRule="auto"/>
        <w:rPr>
          <w:szCs w:val="28"/>
          <w:lang w:val="ru-RU"/>
        </w:rPr>
      </w:pPr>
    </w:p>
    <w:p w:rsidR="00336FF3" w:rsidRPr="00336FF3" w:rsidRDefault="00C14817" w:rsidP="00336FF3">
      <w:pPr>
        <w:pStyle w:val="a6"/>
        <w:spacing w:line="360" w:lineRule="auto"/>
        <w:rPr>
          <w:szCs w:val="28"/>
          <w:lang w:val="ru-RU"/>
        </w:rPr>
      </w:pPr>
      <w:r>
        <w:rPr>
          <w:szCs w:val="28"/>
          <w:lang w:val="ru-RU"/>
        </w:rPr>
        <w:t>(11)</w:t>
      </w:r>
    </w:p>
    <w:p w:rsidR="00336FF3" w:rsidRPr="00336FF3" w:rsidRDefault="00336FF3" w:rsidP="00336FF3">
      <w:pPr>
        <w:pStyle w:val="a6"/>
        <w:spacing w:line="360" w:lineRule="auto"/>
        <w:rPr>
          <w:szCs w:val="28"/>
          <w:lang w:val="ru-RU"/>
        </w:rPr>
      </w:pPr>
    </w:p>
    <w:p w:rsidR="00336FF3" w:rsidRPr="00336FF3" w:rsidRDefault="00336FF3" w:rsidP="00336FF3">
      <w:pPr>
        <w:pStyle w:val="a6"/>
        <w:spacing w:line="360" w:lineRule="auto"/>
        <w:rPr>
          <w:szCs w:val="28"/>
          <w:lang w:val="ru-RU"/>
        </w:rPr>
      </w:pPr>
    </w:p>
    <w:p w:rsidR="00336FF3" w:rsidRPr="00336FF3" w:rsidRDefault="00336FF3" w:rsidP="00336FF3">
      <w:pPr>
        <w:pStyle w:val="a6"/>
        <w:spacing w:line="360" w:lineRule="auto"/>
        <w:rPr>
          <w:szCs w:val="28"/>
          <w:lang w:val="ru-RU"/>
        </w:rPr>
      </w:pPr>
    </w:p>
    <w:p w:rsidR="00336FF3" w:rsidRPr="00336FF3" w:rsidRDefault="00336FF3" w:rsidP="00336FF3">
      <w:pPr>
        <w:pStyle w:val="a6"/>
        <w:spacing w:line="360" w:lineRule="auto"/>
        <w:rPr>
          <w:szCs w:val="28"/>
          <w:lang w:val="ru-RU"/>
        </w:rPr>
      </w:pPr>
    </w:p>
    <w:p w:rsidR="00336FF3" w:rsidRPr="00336FF3" w:rsidRDefault="00336FF3" w:rsidP="00336FF3">
      <w:pPr>
        <w:pStyle w:val="a6"/>
        <w:spacing w:line="360" w:lineRule="auto"/>
        <w:rPr>
          <w:szCs w:val="28"/>
          <w:lang w:val="ru-RU"/>
        </w:rPr>
      </w:pPr>
    </w:p>
    <w:p w:rsidR="00336FF3" w:rsidRPr="00336FF3" w:rsidRDefault="00336FF3" w:rsidP="00336FF3">
      <w:pPr>
        <w:pStyle w:val="a6"/>
        <w:spacing w:line="360" w:lineRule="auto"/>
        <w:rPr>
          <w:szCs w:val="28"/>
          <w:lang w:val="ru-RU"/>
        </w:rPr>
      </w:pPr>
      <w:r w:rsidRPr="00336FF3">
        <w:rPr>
          <w:szCs w:val="28"/>
          <w:lang w:val="ru-RU"/>
        </w:rPr>
        <w:t>Ac=86</w:t>
      </w:r>
    </w:p>
    <w:p w:rsidR="00336FF3" w:rsidRPr="00336FF3" w:rsidRDefault="00336FF3" w:rsidP="00336FF3">
      <w:pPr>
        <w:pStyle w:val="a6"/>
        <w:spacing w:line="360" w:lineRule="auto"/>
        <w:rPr>
          <w:szCs w:val="28"/>
          <w:lang w:val="ru-RU"/>
        </w:rPr>
      </w:pPr>
    </w:p>
    <w:p w:rsidR="00336FF3" w:rsidRPr="00336FF3" w:rsidRDefault="00336FF3" w:rsidP="00336FF3">
      <w:pPr>
        <w:pStyle w:val="a6"/>
        <w:spacing w:line="360" w:lineRule="auto"/>
        <w:rPr>
          <w:szCs w:val="28"/>
          <w:lang w:val="ru-RU"/>
        </w:rPr>
      </w:pPr>
      <w:r w:rsidRPr="00336FF3">
        <w:rPr>
          <w:szCs w:val="28"/>
          <w:lang w:val="ru-RU"/>
        </w:rPr>
        <w:t xml:space="preserve">Находим периоды при которых </w:t>
      </w:r>
      <w:proofErr w:type="spellStart"/>
      <w:proofErr w:type="gramStart"/>
      <w:r w:rsidRPr="00336FF3">
        <w:rPr>
          <w:szCs w:val="28"/>
          <w:lang w:val="ru-RU"/>
        </w:rPr>
        <w:t>амплитудно</w:t>
      </w:r>
      <w:proofErr w:type="spellEnd"/>
      <w:r w:rsidRPr="00336FF3">
        <w:rPr>
          <w:szCs w:val="28"/>
          <w:lang w:val="ru-RU"/>
        </w:rPr>
        <w:t>- периодическая</w:t>
      </w:r>
      <w:proofErr w:type="gramEnd"/>
      <w:r w:rsidRPr="00336FF3">
        <w:rPr>
          <w:szCs w:val="28"/>
          <w:lang w:val="ru-RU"/>
        </w:rPr>
        <w:t xml:space="preserve"> функция достигает максимума:</w:t>
      </w:r>
    </w:p>
    <w:p w:rsidR="00336FF3" w:rsidRPr="00336FF3" w:rsidRDefault="00336FF3" w:rsidP="00336FF3">
      <w:pPr>
        <w:framePr w:w="4641" w:h="2445" w:wrap="auto" w:vAnchor="text" w:hAnchor="text" w:x="81" w:y="1"/>
        <w:autoSpaceDE w:val="0"/>
        <w:autoSpaceDN w:val="0"/>
        <w:adjustRightInd w:val="0"/>
        <w:spacing w:line="360" w:lineRule="auto"/>
        <w:rPr>
          <w:rFonts w:ascii="Arial" w:hAnsi="Arial" w:cs="Arial"/>
          <w:sz w:val="28"/>
          <w:szCs w:val="28"/>
        </w:rPr>
      </w:pPr>
      <w:r w:rsidRPr="00336FF3">
        <w:rPr>
          <w:rFonts w:ascii="Arial" w:hAnsi="Arial" w:cs="Arial"/>
          <w:noProof/>
          <w:position w:val="-226"/>
          <w:sz w:val="28"/>
          <w:szCs w:val="28"/>
          <w:lang w:eastAsia="ru-RU"/>
        </w:rPr>
        <w:lastRenderedPageBreak/>
        <w:drawing>
          <wp:inline distT="0" distB="0" distL="0" distR="0">
            <wp:extent cx="2752090" cy="15525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a:srcRect/>
                    <a:stretch>
                      <a:fillRect/>
                    </a:stretch>
                  </pic:blipFill>
                  <pic:spPr bwMode="auto">
                    <a:xfrm>
                      <a:off x="0" y="0"/>
                      <a:ext cx="2752090" cy="1552575"/>
                    </a:xfrm>
                    <a:prstGeom prst="rect">
                      <a:avLst/>
                    </a:prstGeom>
                    <a:noFill/>
                    <a:ln w="9525">
                      <a:noFill/>
                      <a:miter lim="800000"/>
                      <a:headEnd/>
                      <a:tailEnd/>
                    </a:ln>
                  </pic:spPr>
                </pic:pic>
              </a:graphicData>
            </a:graphic>
          </wp:inline>
        </w:drawing>
      </w:r>
    </w:p>
    <w:p w:rsidR="00336FF3" w:rsidRPr="00336FF3" w:rsidRDefault="00336FF3" w:rsidP="00336FF3">
      <w:pPr>
        <w:pStyle w:val="a6"/>
        <w:spacing w:line="360" w:lineRule="auto"/>
        <w:rPr>
          <w:szCs w:val="28"/>
          <w:lang w:val="ru-RU"/>
        </w:rPr>
      </w:pPr>
    </w:p>
    <w:p w:rsidR="00336FF3" w:rsidRPr="00336FF3" w:rsidRDefault="00336FF3" w:rsidP="00336FF3">
      <w:pPr>
        <w:pStyle w:val="a6"/>
        <w:spacing w:line="360" w:lineRule="auto"/>
        <w:rPr>
          <w:szCs w:val="28"/>
          <w:lang w:val="ru-RU"/>
        </w:rPr>
      </w:pPr>
    </w:p>
    <w:p w:rsidR="00336FF3" w:rsidRPr="00336FF3" w:rsidRDefault="00C14817" w:rsidP="00336FF3">
      <w:pPr>
        <w:pStyle w:val="a6"/>
        <w:spacing w:line="360" w:lineRule="auto"/>
        <w:rPr>
          <w:szCs w:val="28"/>
          <w:lang w:val="ru-RU"/>
        </w:rPr>
      </w:pPr>
      <w:r>
        <w:rPr>
          <w:szCs w:val="28"/>
          <w:lang w:val="ru-RU"/>
        </w:rPr>
        <w:t>(12)</w:t>
      </w:r>
    </w:p>
    <w:p w:rsidR="00336FF3" w:rsidRPr="00336FF3" w:rsidRDefault="00336FF3" w:rsidP="00336FF3">
      <w:pPr>
        <w:pStyle w:val="a6"/>
        <w:spacing w:line="360" w:lineRule="auto"/>
        <w:rPr>
          <w:szCs w:val="28"/>
          <w:lang w:val="ru-RU"/>
        </w:rPr>
      </w:pPr>
    </w:p>
    <w:p w:rsidR="00336FF3" w:rsidRPr="00336FF3" w:rsidRDefault="00336FF3" w:rsidP="00336FF3">
      <w:pPr>
        <w:pStyle w:val="a6"/>
        <w:spacing w:line="360" w:lineRule="auto"/>
        <w:rPr>
          <w:szCs w:val="28"/>
          <w:lang w:val="ru-RU"/>
        </w:rPr>
      </w:pPr>
    </w:p>
    <w:p w:rsidR="00336FF3" w:rsidRPr="00336FF3" w:rsidRDefault="00336FF3" w:rsidP="00336FF3">
      <w:pPr>
        <w:pStyle w:val="a6"/>
        <w:spacing w:line="360" w:lineRule="auto"/>
        <w:rPr>
          <w:szCs w:val="28"/>
          <w:lang w:val="ru-RU"/>
        </w:rPr>
      </w:pPr>
    </w:p>
    <w:p w:rsidR="00336FF3" w:rsidRPr="00336FF3" w:rsidRDefault="00336FF3" w:rsidP="00336FF3">
      <w:pPr>
        <w:spacing w:line="360" w:lineRule="auto"/>
        <w:rPr>
          <w:sz w:val="28"/>
          <w:szCs w:val="28"/>
        </w:rPr>
      </w:pPr>
      <w:r w:rsidRPr="00336FF3">
        <w:rPr>
          <w:sz w:val="28"/>
          <w:szCs w:val="28"/>
        </w:rPr>
        <w:t xml:space="preserve">На основании законов обратного Пляс </w:t>
      </w:r>
      <w:proofErr w:type="spellStart"/>
      <w:r w:rsidRPr="00336FF3">
        <w:rPr>
          <w:sz w:val="28"/>
          <w:szCs w:val="28"/>
        </w:rPr>
        <w:t>преобразовывания</w:t>
      </w:r>
      <w:proofErr w:type="spellEnd"/>
      <w:r w:rsidRPr="00336FF3">
        <w:rPr>
          <w:sz w:val="28"/>
          <w:szCs w:val="28"/>
        </w:rPr>
        <w:t xml:space="preserve"> и полученной спектральной характеристики возможное построение функции состояния случайного процесса  в зависимости от времени.</w:t>
      </w:r>
    </w:p>
    <w:p w:rsidR="00336FF3" w:rsidRPr="00336FF3" w:rsidRDefault="00336FF3" w:rsidP="00336FF3">
      <w:pPr>
        <w:spacing w:line="360" w:lineRule="auto"/>
        <w:rPr>
          <w:sz w:val="28"/>
          <w:szCs w:val="28"/>
        </w:rPr>
      </w:pPr>
      <w:r w:rsidRPr="00336FF3">
        <w:rPr>
          <w:sz w:val="28"/>
          <w:szCs w:val="28"/>
        </w:rPr>
        <w:t>Обратное Пляс преобразование вычисляется по формуле:</w:t>
      </w:r>
    </w:p>
    <w:p w:rsidR="00336FF3" w:rsidRPr="00336FF3" w:rsidRDefault="00336FF3" w:rsidP="00336FF3">
      <w:pPr>
        <w:framePr w:w="6293" w:h="870" w:wrap="auto" w:vAnchor="text" w:hAnchor="text" w:x="81" w:y="1"/>
        <w:autoSpaceDE w:val="0"/>
        <w:autoSpaceDN w:val="0"/>
        <w:adjustRightInd w:val="0"/>
        <w:spacing w:line="360" w:lineRule="auto"/>
        <w:rPr>
          <w:rFonts w:ascii="Arial" w:hAnsi="Arial" w:cs="Arial"/>
          <w:sz w:val="28"/>
          <w:szCs w:val="28"/>
        </w:rPr>
      </w:pPr>
      <w:r w:rsidRPr="00336FF3">
        <w:rPr>
          <w:rFonts w:ascii="Arial" w:hAnsi="Arial" w:cs="Arial"/>
          <w:noProof/>
          <w:position w:val="-42"/>
          <w:sz w:val="28"/>
          <w:szCs w:val="28"/>
          <w:lang w:eastAsia="ru-RU"/>
        </w:rPr>
        <w:drawing>
          <wp:inline distT="0" distB="0" distL="0" distR="0">
            <wp:extent cx="3605530" cy="55181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a:srcRect/>
                    <a:stretch>
                      <a:fillRect/>
                    </a:stretch>
                  </pic:blipFill>
                  <pic:spPr bwMode="auto">
                    <a:xfrm>
                      <a:off x="0" y="0"/>
                      <a:ext cx="3605530" cy="551815"/>
                    </a:xfrm>
                    <a:prstGeom prst="rect">
                      <a:avLst/>
                    </a:prstGeom>
                    <a:noFill/>
                    <a:ln w="9525">
                      <a:noFill/>
                      <a:miter lim="800000"/>
                      <a:headEnd/>
                      <a:tailEnd/>
                    </a:ln>
                  </pic:spPr>
                </pic:pic>
              </a:graphicData>
            </a:graphic>
          </wp:inline>
        </w:drawing>
      </w:r>
    </w:p>
    <w:p w:rsidR="00336FF3" w:rsidRPr="00336FF3" w:rsidRDefault="00336FF3" w:rsidP="00336FF3">
      <w:pPr>
        <w:pStyle w:val="a6"/>
        <w:spacing w:line="360" w:lineRule="auto"/>
        <w:rPr>
          <w:szCs w:val="28"/>
          <w:lang w:val="ru-RU"/>
        </w:rPr>
      </w:pPr>
    </w:p>
    <w:p w:rsidR="00336FF3" w:rsidRPr="00336FF3" w:rsidRDefault="00C14817" w:rsidP="00336FF3">
      <w:pPr>
        <w:pStyle w:val="a6"/>
        <w:spacing w:line="360" w:lineRule="auto"/>
        <w:rPr>
          <w:szCs w:val="28"/>
          <w:lang w:val="ru-RU"/>
        </w:rPr>
      </w:pPr>
      <w:r>
        <w:rPr>
          <w:szCs w:val="28"/>
          <w:lang w:val="ru-RU"/>
        </w:rPr>
        <w:t>(13</w:t>
      </w:r>
      <w:r w:rsidR="00336FF3" w:rsidRPr="00336FF3">
        <w:rPr>
          <w:szCs w:val="28"/>
          <w:lang w:val="ru-RU"/>
        </w:rPr>
        <w:t>)</w:t>
      </w:r>
    </w:p>
    <w:p w:rsidR="00336FF3" w:rsidRPr="00336FF3" w:rsidRDefault="00336FF3" w:rsidP="00336FF3">
      <w:pPr>
        <w:pStyle w:val="a6"/>
        <w:spacing w:line="360" w:lineRule="auto"/>
        <w:rPr>
          <w:szCs w:val="28"/>
          <w:lang w:val="ru-RU"/>
        </w:rPr>
      </w:pPr>
      <w:r w:rsidRPr="00336FF3">
        <w:rPr>
          <w:szCs w:val="28"/>
          <w:lang w:val="ru-RU"/>
        </w:rPr>
        <w:t xml:space="preserve">     </w:t>
      </w:r>
      <w:r w:rsidRPr="00336FF3">
        <w:rPr>
          <w:szCs w:val="28"/>
          <w:lang w:val="ru-RU"/>
        </w:rPr>
        <w:tab/>
      </w:r>
      <w:r w:rsidRPr="00336FF3">
        <w:rPr>
          <w:szCs w:val="28"/>
          <w:lang w:val="ru-RU"/>
        </w:rPr>
        <w:tab/>
      </w:r>
      <w:r w:rsidRPr="00336FF3">
        <w:rPr>
          <w:szCs w:val="28"/>
          <w:lang w:val="ru-RU"/>
        </w:rPr>
        <w:tab/>
        <w:t>Построим функцию состояния микропроцессорной системы:</w:t>
      </w:r>
    </w:p>
    <w:p w:rsidR="00336FF3" w:rsidRPr="00336FF3" w:rsidRDefault="00336FF3" w:rsidP="00336FF3">
      <w:pPr>
        <w:spacing w:line="360" w:lineRule="auto"/>
        <w:rPr>
          <w:sz w:val="28"/>
          <w:szCs w:val="28"/>
        </w:rPr>
      </w:pPr>
      <w:r w:rsidRPr="00336FF3">
        <w:rPr>
          <w:noProof/>
          <w:sz w:val="28"/>
          <w:szCs w:val="28"/>
          <w:lang w:eastAsia="ru-RU"/>
        </w:rPr>
        <w:drawing>
          <wp:inline distT="0" distB="0" distL="0" distR="0">
            <wp:extent cx="5934710" cy="1242060"/>
            <wp:effectExtent l="19050" t="0" r="889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
                    <a:srcRect/>
                    <a:stretch>
                      <a:fillRect/>
                    </a:stretch>
                  </pic:blipFill>
                  <pic:spPr bwMode="auto">
                    <a:xfrm>
                      <a:off x="0" y="0"/>
                      <a:ext cx="5934710" cy="1242060"/>
                    </a:xfrm>
                    <a:prstGeom prst="rect">
                      <a:avLst/>
                    </a:prstGeom>
                    <a:noFill/>
                    <a:ln w="9525">
                      <a:noFill/>
                      <a:miter lim="800000"/>
                      <a:headEnd/>
                      <a:tailEnd/>
                    </a:ln>
                  </pic:spPr>
                </pic:pic>
              </a:graphicData>
            </a:graphic>
          </wp:inline>
        </w:drawing>
      </w:r>
    </w:p>
    <w:p w:rsidR="00336FF3" w:rsidRPr="00336FF3" w:rsidRDefault="00C14817" w:rsidP="00336FF3">
      <w:pPr>
        <w:spacing w:line="360" w:lineRule="auto"/>
        <w:rPr>
          <w:sz w:val="28"/>
          <w:szCs w:val="28"/>
        </w:rPr>
      </w:pPr>
      <w:r>
        <w:rPr>
          <w:sz w:val="28"/>
          <w:szCs w:val="28"/>
        </w:rPr>
        <w:t xml:space="preserve">Рисунок 7. - </w:t>
      </w:r>
      <w:r w:rsidR="00336FF3" w:rsidRPr="00336FF3">
        <w:rPr>
          <w:sz w:val="28"/>
          <w:szCs w:val="28"/>
        </w:rPr>
        <w:t>Функция состояния микропроцессорной системы</w:t>
      </w:r>
    </w:p>
    <w:p w:rsidR="00336FF3" w:rsidRPr="00336FF3" w:rsidRDefault="00336FF3" w:rsidP="00336FF3">
      <w:pPr>
        <w:spacing w:line="360" w:lineRule="auto"/>
        <w:rPr>
          <w:sz w:val="28"/>
          <w:szCs w:val="28"/>
        </w:rPr>
      </w:pPr>
      <w:r w:rsidRPr="00336FF3">
        <w:rPr>
          <w:sz w:val="28"/>
          <w:szCs w:val="28"/>
        </w:rPr>
        <w:t xml:space="preserve">В </w:t>
      </w:r>
      <w:proofErr w:type="gramStart"/>
      <w:r w:rsidRPr="00336FF3">
        <w:rPr>
          <w:sz w:val="28"/>
          <w:szCs w:val="28"/>
        </w:rPr>
        <w:t>точках</w:t>
      </w:r>
      <w:proofErr w:type="gramEnd"/>
      <w:r w:rsidRPr="00336FF3">
        <w:rPr>
          <w:sz w:val="28"/>
          <w:szCs w:val="28"/>
        </w:rPr>
        <w:t xml:space="preserve"> отмеченных на рисунке происходит аварии микропроцессорной системы.</w:t>
      </w:r>
    </w:p>
    <w:p w:rsidR="00336FF3" w:rsidRDefault="00336FF3" w:rsidP="00336FF3">
      <w:pPr>
        <w:spacing w:line="360" w:lineRule="auto"/>
        <w:rPr>
          <w:sz w:val="28"/>
          <w:szCs w:val="28"/>
        </w:rPr>
      </w:pPr>
      <w:r w:rsidRPr="00336FF3">
        <w:rPr>
          <w:sz w:val="28"/>
          <w:szCs w:val="28"/>
        </w:rPr>
        <w:t>Восьмая точка отвечает прогнозируемой восьмой аварии. Прогнозируемое время соответствует 23000 единице.  Действительное время наступления аварии также соответствует 23000 единицы. Точность прогнозирования 8 аварии составляет 100%</w:t>
      </w:r>
    </w:p>
    <w:p w:rsidR="00005F54" w:rsidRDefault="00A74899" w:rsidP="00336FF3">
      <w:pPr>
        <w:spacing w:line="360" w:lineRule="auto"/>
        <w:rPr>
          <w:sz w:val="28"/>
          <w:szCs w:val="28"/>
        </w:rPr>
      </w:pPr>
      <w:r>
        <w:rPr>
          <w:sz w:val="28"/>
          <w:szCs w:val="28"/>
        </w:rPr>
        <w:lastRenderedPageBreak/>
        <w:t>Выводы по 3 главе: в данной главе мы математически обосновали Пляс ряды. И проверили на опыте правильность данных выкладок. Также произвели прогноз времени наступления аварии агрегата АПР3 цеха холодного проката ММК им. Ильича.</w:t>
      </w:r>
    </w:p>
    <w:p w:rsidR="00005F54" w:rsidRDefault="00C92C99" w:rsidP="00336FF3">
      <w:pPr>
        <w:spacing w:line="360" w:lineRule="auto"/>
        <w:rPr>
          <w:sz w:val="28"/>
          <w:szCs w:val="28"/>
        </w:rPr>
      </w:pPr>
      <w:r>
        <w:rPr>
          <w:sz w:val="28"/>
          <w:szCs w:val="28"/>
        </w:rPr>
        <w:t>4. ПЛЯС ИНТЕГРАЛ</w:t>
      </w:r>
    </w:p>
    <w:p w:rsidR="00C92C99" w:rsidRDefault="00C92C99" w:rsidP="00336FF3">
      <w:pPr>
        <w:spacing w:line="360" w:lineRule="auto"/>
        <w:rPr>
          <w:sz w:val="28"/>
          <w:szCs w:val="28"/>
        </w:rPr>
      </w:pPr>
      <w:r>
        <w:rPr>
          <w:sz w:val="28"/>
          <w:szCs w:val="28"/>
        </w:rPr>
        <w:t>Пляс интеграл аналогичен Пляс рядам, только учитывается весь спектр гармоник</w:t>
      </w:r>
      <w:r w:rsidR="00C64665">
        <w:rPr>
          <w:sz w:val="28"/>
          <w:szCs w:val="28"/>
        </w:rPr>
        <w:t>, аналогично тому, что в Интеграле Фурье учитываются все гармоники.</w:t>
      </w:r>
    </w:p>
    <w:p w:rsidR="00C64665" w:rsidRDefault="00C64665" w:rsidP="00336FF3">
      <w:pPr>
        <w:spacing w:line="360" w:lineRule="auto"/>
        <w:rPr>
          <w:sz w:val="28"/>
          <w:szCs w:val="28"/>
        </w:rPr>
      </w:pPr>
      <w:r>
        <w:rPr>
          <w:sz w:val="28"/>
          <w:szCs w:val="28"/>
        </w:rPr>
        <w:t>Зададимся следующей функцией плотности вероятности</w:t>
      </w:r>
      <w:r w:rsidR="009619FD">
        <w:rPr>
          <w:sz w:val="28"/>
          <w:szCs w:val="28"/>
        </w:rPr>
        <w:t>:</w:t>
      </w:r>
    </w:p>
    <w:p w:rsidR="008E7821" w:rsidRDefault="008E7821" w:rsidP="008E7821">
      <w:pPr>
        <w:framePr w:w="3003" w:h="555" w:wrap="auto" w:vAnchor="text" w:hAnchor="text" w:x="81" w:y="1"/>
      </w:pPr>
      <w:r>
        <w:rPr>
          <w:noProof/>
          <w:position w:val="-24"/>
          <w:lang w:eastAsia="ru-RU"/>
        </w:rPr>
        <w:drawing>
          <wp:inline distT="0" distB="0" distL="0" distR="0">
            <wp:extent cx="1285240" cy="35369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srcRect/>
                    <a:stretch>
                      <a:fillRect/>
                    </a:stretch>
                  </pic:blipFill>
                  <pic:spPr bwMode="auto">
                    <a:xfrm>
                      <a:off x="0" y="0"/>
                      <a:ext cx="1285240" cy="353695"/>
                    </a:xfrm>
                    <a:prstGeom prst="rect">
                      <a:avLst/>
                    </a:prstGeom>
                    <a:noFill/>
                    <a:ln w="9525">
                      <a:noFill/>
                      <a:miter lim="800000"/>
                      <a:headEnd/>
                      <a:tailEnd/>
                    </a:ln>
                  </pic:spPr>
                </pic:pic>
              </a:graphicData>
            </a:graphic>
          </wp:inline>
        </w:drawing>
      </w:r>
    </w:p>
    <w:p w:rsidR="008E7821" w:rsidRDefault="008E7821" w:rsidP="00336FF3">
      <w:pPr>
        <w:spacing w:line="360" w:lineRule="auto"/>
        <w:rPr>
          <w:sz w:val="28"/>
          <w:szCs w:val="28"/>
        </w:rPr>
      </w:pPr>
      <w:r>
        <w:rPr>
          <w:sz w:val="28"/>
          <w:szCs w:val="28"/>
        </w:rPr>
        <w:t xml:space="preserve"> </w:t>
      </w:r>
      <w:r w:rsidR="006245B9">
        <w:rPr>
          <w:sz w:val="28"/>
          <w:szCs w:val="28"/>
        </w:rPr>
        <w:t>(</w:t>
      </w:r>
      <w:r w:rsidR="009619FD">
        <w:rPr>
          <w:sz w:val="28"/>
          <w:szCs w:val="28"/>
        </w:rPr>
        <w:t>4.1)</w:t>
      </w:r>
    </w:p>
    <w:p w:rsidR="008E7821" w:rsidRDefault="008E7821" w:rsidP="00336FF3">
      <w:pPr>
        <w:spacing w:line="360" w:lineRule="auto"/>
        <w:rPr>
          <w:sz w:val="28"/>
          <w:szCs w:val="28"/>
        </w:rPr>
      </w:pPr>
    </w:p>
    <w:p w:rsidR="009619FD" w:rsidRPr="006245B9" w:rsidRDefault="009619FD" w:rsidP="00336FF3">
      <w:pPr>
        <w:spacing w:line="360" w:lineRule="auto"/>
        <w:rPr>
          <w:sz w:val="28"/>
          <w:szCs w:val="28"/>
        </w:rPr>
      </w:pPr>
      <w:r w:rsidRPr="006245B9">
        <w:rPr>
          <w:sz w:val="28"/>
          <w:szCs w:val="28"/>
        </w:rPr>
        <w:t>где</w:t>
      </w:r>
      <w:proofErr w:type="gramStart"/>
      <w:r w:rsidRPr="006245B9">
        <w:rPr>
          <w:sz w:val="28"/>
          <w:szCs w:val="28"/>
        </w:rPr>
        <w:t xml:space="preserve"> А</w:t>
      </w:r>
      <w:proofErr w:type="gramEnd"/>
      <w:r w:rsidRPr="006245B9">
        <w:rPr>
          <w:sz w:val="28"/>
          <w:szCs w:val="28"/>
        </w:rPr>
        <w:t xml:space="preserve"> – функция плотности вероятности, </w:t>
      </w:r>
      <w:r w:rsidRPr="006245B9">
        <w:rPr>
          <w:sz w:val="28"/>
          <w:szCs w:val="28"/>
          <w:lang w:val="en-US"/>
        </w:rPr>
        <w:t>t</w:t>
      </w:r>
      <w:r w:rsidRPr="006245B9">
        <w:rPr>
          <w:sz w:val="28"/>
          <w:szCs w:val="28"/>
        </w:rPr>
        <w:t xml:space="preserve"> – текущее время.</w:t>
      </w:r>
    </w:p>
    <w:p w:rsidR="009619FD" w:rsidRDefault="009619FD" w:rsidP="00336FF3">
      <w:pPr>
        <w:spacing w:line="360" w:lineRule="auto"/>
        <w:rPr>
          <w:sz w:val="28"/>
          <w:szCs w:val="28"/>
        </w:rPr>
      </w:pPr>
      <w:r>
        <w:rPr>
          <w:sz w:val="28"/>
          <w:szCs w:val="28"/>
        </w:rPr>
        <w:t>График данной функции представлен на рисунке 4.1.</w:t>
      </w:r>
    </w:p>
    <w:p w:rsidR="009619FD" w:rsidRDefault="008E7821" w:rsidP="00336FF3">
      <w:pPr>
        <w:spacing w:line="360" w:lineRule="auto"/>
        <w:rPr>
          <w:sz w:val="28"/>
          <w:szCs w:val="28"/>
        </w:rPr>
      </w:pPr>
      <w:r>
        <w:rPr>
          <w:noProof/>
          <w:sz w:val="28"/>
          <w:szCs w:val="28"/>
          <w:lang w:eastAsia="ru-RU"/>
        </w:rPr>
        <w:drawing>
          <wp:inline distT="0" distB="0" distL="0" distR="0">
            <wp:extent cx="5753735" cy="129413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srcRect/>
                    <a:stretch>
                      <a:fillRect/>
                    </a:stretch>
                  </pic:blipFill>
                  <pic:spPr bwMode="auto">
                    <a:xfrm>
                      <a:off x="0" y="0"/>
                      <a:ext cx="5753735" cy="1294130"/>
                    </a:xfrm>
                    <a:prstGeom prst="rect">
                      <a:avLst/>
                    </a:prstGeom>
                    <a:noFill/>
                    <a:ln w="9525">
                      <a:noFill/>
                      <a:miter lim="800000"/>
                      <a:headEnd/>
                      <a:tailEnd/>
                    </a:ln>
                  </pic:spPr>
                </pic:pic>
              </a:graphicData>
            </a:graphic>
          </wp:inline>
        </w:drawing>
      </w:r>
    </w:p>
    <w:p w:rsidR="009619FD" w:rsidRDefault="009619FD" w:rsidP="00336FF3">
      <w:pPr>
        <w:spacing w:line="360" w:lineRule="auto"/>
        <w:rPr>
          <w:sz w:val="28"/>
          <w:szCs w:val="28"/>
        </w:rPr>
      </w:pPr>
      <w:r>
        <w:rPr>
          <w:sz w:val="28"/>
          <w:szCs w:val="28"/>
        </w:rPr>
        <w:t>График 4.1. – Функция плотности вероятности.</w:t>
      </w:r>
    </w:p>
    <w:p w:rsidR="009619FD" w:rsidRDefault="009619FD" w:rsidP="00336FF3">
      <w:pPr>
        <w:spacing w:line="360" w:lineRule="auto"/>
        <w:rPr>
          <w:sz w:val="28"/>
          <w:szCs w:val="28"/>
        </w:rPr>
      </w:pPr>
      <w:r>
        <w:rPr>
          <w:sz w:val="28"/>
          <w:szCs w:val="28"/>
        </w:rPr>
        <w:t xml:space="preserve">На основании данной плотности </w:t>
      </w:r>
      <w:proofErr w:type="gramStart"/>
      <w:r>
        <w:rPr>
          <w:sz w:val="28"/>
          <w:szCs w:val="28"/>
        </w:rPr>
        <w:t>вероятности</w:t>
      </w:r>
      <w:proofErr w:type="gramEnd"/>
      <w:r>
        <w:rPr>
          <w:sz w:val="28"/>
          <w:szCs w:val="28"/>
        </w:rPr>
        <w:t xml:space="preserve"> возможно составить поток событий. Поток событий следующий:</w:t>
      </w:r>
    </w:p>
    <w:p w:rsidR="009619FD" w:rsidRDefault="009619FD" w:rsidP="00336FF3">
      <w:pPr>
        <w:spacing w:line="360" w:lineRule="auto"/>
        <w:rPr>
          <w:sz w:val="28"/>
          <w:szCs w:val="28"/>
        </w:rPr>
      </w:pPr>
    </w:p>
    <w:p w:rsidR="009619FD" w:rsidRDefault="009619FD" w:rsidP="00336FF3">
      <w:pPr>
        <w:spacing w:line="360" w:lineRule="auto"/>
        <w:rPr>
          <w:sz w:val="28"/>
          <w:szCs w:val="28"/>
        </w:rPr>
      </w:pPr>
    </w:p>
    <w:p w:rsidR="009619FD" w:rsidRDefault="009619FD" w:rsidP="00336FF3">
      <w:pPr>
        <w:spacing w:line="360" w:lineRule="auto"/>
        <w:rPr>
          <w:sz w:val="28"/>
          <w:szCs w:val="28"/>
        </w:rPr>
      </w:pPr>
    </w:p>
    <w:p w:rsidR="009619FD" w:rsidRDefault="009619FD" w:rsidP="00336FF3">
      <w:pPr>
        <w:spacing w:line="360" w:lineRule="auto"/>
        <w:rPr>
          <w:sz w:val="28"/>
          <w:szCs w:val="28"/>
        </w:rPr>
      </w:pPr>
    </w:p>
    <w:p w:rsidR="009619FD" w:rsidRPr="009619FD" w:rsidRDefault="009619FD" w:rsidP="009619FD">
      <w:pPr>
        <w:framePr w:w="1560" w:h="322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156"/>
          <w:sz w:val="20"/>
          <w:szCs w:val="20"/>
          <w:lang w:eastAsia="ru-RU"/>
        </w:rPr>
        <w:drawing>
          <wp:inline distT="0" distB="0" distL="0" distR="0">
            <wp:extent cx="802005" cy="20447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8"/>
                    <a:srcRect/>
                    <a:stretch>
                      <a:fillRect/>
                    </a:stretch>
                  </pic:blipFill>
                  <pic:spPr bwMode="auto">
                    <a:xfrm>
                      <a:off x="0" y="0"/>
                      <a:ext cx="802005" cy="2044700"/>
                    </a:xfrm>
                    <a:prstGeom prst="rect">
                      <a:avLst/>
                    </a:prstGeom>
                    <a:noFill/>
                    <a:ln w="9525">
                      <a:noFill/>
                      <a:miter lim="800000"/>
                      <a:headEnd/>
                      <a:tailEnd/>
                    </a:ln>
                  </pic:spPr>
                </pic:pic>
              </a:graphicData>
            </a:graphic>
          </wp:inline>
        </w:drawing>
      </w:r>
    </w:p>
    <w:p w:rsidR="009619FD" w:rsidRDefault="009619FD" w:rsidP="00336FF3">
      <w:pPr>
        <w:spacing w:line="360" w:lineRule="auto"/>
        <w:rPr>
          <w:sz w:val="28"/>
          <w:szCs w:val="28"/>
        </w:rPr>
      </w:pPr>
    </w:p>
    <w:p w:rsidR="009619FD" w:rsidRDefault="009619FD" w:rsidP="00336FF3">
      <w:pPr>
        <w:spacing w:line="360" w:lineRule="auto"/>
        <w:rPr>
          <w:sz w:val="28"/>
          <w:szCs w:val="28"/>
        </w:rPr>
      </w:pPr>
    </w:p>
    <w:p w:rsidR="009619FD" w:rsidRDefault="009619FD" w:rsidP="00336FF3">
      <w:pPr>
        <w:spacing w:line="360" w:lineRule="auto"/>
        <w:rPr>
          <w:sz w:val="28"/>
          <w:szCs w:val="28"/>
        </w:rPr>
      </w:pPr>
    </w:p>
    <w:p w:rsidR="009619FD" w:rsidRDefault="009619FD" w:rsidP="00336FF3">
      <w:pPr>
        <w:spacing w:line="360" w:lineRule="auto"/>
        <w:rPr>
          <w:sz w:val="28"/>
          <w:szCs w:val="28"/>
        </w:rPr>
      </w:pPr>
    </w:p>
    <w:p w:rsidR="009619FD" w:rsidRDefault="009619FD" w:rsidP="00336FF3">
      <w:pPr>
        <w:spacing w:line="360" w:lineRule="auto"/>
        <w:rPr>
          <w:sz w:val="28"/>
          <w:szCs w:val="28"/>
        </w:rPr>
      </w:pPr>
    </w:p>
    <w:p w:rsidR="009619FD" w:rsidRDefault="008E7821" w:rsidP="00336FF3">
      <w:pPr>
        <w:spacing w:line="360" w:lineRule="auto"/>
        <w:rPr>
          <w:sz w:val="28"/>
          <w:szCs w:val="28"/>
        </w:rPr>
      </w:pPr>
      <w:r>
        <w:rPr>
          <w:sz w:val="28"/>
          <w:szCs w:val="28"/>
        </w:rPr>
        <w:t>Воспользовавшись формулой 4.2</w:t>
      </w:r>
      <w:r w:rsidR="00585522">
        <w:rPr>
          <w:sz w:val="28"/>
          <w:szCs w:val="28"/>
        </w:rPr>
        <w:t>,</w:t>
      </w:r>
      <w:r w:rsidR="009619FD">
        <w:rPr>
          <w:sz w:val="28"/>
          <w:szCs w:val="28"/>
        </w:rPr>
        <w:t xml:space="preserve"> получим косинусные составляющие случайного процесса</w:t>
      </w:r>
      <w:r w:rsidR="00585522">
        <w:rPr>
          <w:sz w:val="28"/>
          <w:szCs w:val="28"/>
        </w:rPr>
        <w:t xml:space="preserve"> для прямого Пляс преобразования</w:t>
      </w:r>
      <w:r w:rsidR="009619FD">
        <w:rPr>
          <w:sz w:val="28"/>
          <w:szCs w:val="28"/>
        </w:rPr>
        <w:t>:</w:t>
      </w:r>
    </w:p>
    <w:p w:rsidR="008E7821" w:rsidRDefault="00B91DF9" w:rsidP="00336FF3">
      <w:pPr>
        <w:spacing w:line="360" w:lineRule="auto"/>
        <w:rPr>
          <w:sz w:val="28"/>
          <w:szCs w:val="28"/>
        </w:rPr>
      </w:pPr>
      <w:r w:rsidRPr="0076169F">
        <w:rPr>
          <w:position w:val="-28"/>
          <w:sz w:val="28"/>
          <w:szCs w:val="28"/>
        </w:rPr>
        <w:object w:dxaOrig="3140" w:dyaOrig="680">
          <v:shape id="_x0000_i1058" type="#_x0000_t75" style="width:156.75pt;height:33.75pt" o:ole="" fillcolor="window">
            <v:imagedata r:id="rId109" o:title=""/>
          </v:shape>
          <o:OLEObject Type="Embed" ProgID="Equation.3" ShapeID="_x0000_i1058" DrawAspect="Content" ObjectID="_1376196037" r:id="rId110"/>
        </w:object>
      </w:r>
      <w:r w:rsidR="008E7821">
        <w:rPr>
          <w:position w:val="-28"/>
          <w:sz w:val="28"/>
          <w:szCs w:val="28"/>
        </w:rPr>
        <w:tab/>
        <w:t>(4.2)</w:t>
      </w:r>
    </w:p>
    <w:p w:rsidR="00585522" w:rsidRDefault="00B91DF9" w:rsidP="00336FF3">
      <w:pPr>
        <w:spacing w:line="360" w:lineRule="auto"/>
      </w:pPr>
      <w:r>
        <w:rPr>
          <w:noProof/>
          <w:lang w:eastAsia="ru-RU"/>
        </w:rPr>
        <w:drawing>
          <wp:inline distT="0" distB="0" distL="0" distR="0">
            <wp:extent cx="5753735" cy="136271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a:srcRect/>
                    <a:stretch>
                      <a:fillRect/>
                    </a:stretch>
                  </pic:blipFill>
                  <pic:spPr bwMode="auto">
                    <a:xfrm>
                      <a:off x="0" y="0"/>
                      <a:ext cx="5753735" cy="1362710"/>
                    </a:xfrm>
                    <a:prstGeom prst="rect">
                      <a:avLst/>
                    </a:prstGeom>
                    <a:noFill/>
                    <a:ln w="9525">
                      <a:noFill/>
                      <a:miter lim="800000"/>
                      <a:headEnd/>
                      <a:tailEnd/>
                    </a:ln>
                  </pic:spPr>
                </pic:pic>
              </a:graphicData>
            </a:graphic>
          </wp:inline>
        </w:drawing>
      </w:r>
    </w:p>
    <w:p w:rsidR="00585522" w:rsidRDefault="00585522" w:rsidP="00336FF3">
      <w:pPr>
        <w:spacing w:line="360" w:lineRule="auto"/>
        <w:rPr>
          <w:sz w:val="28"/>
          <w:szCs w:val="28"/>
        </w:rPr>
      </w:pPr>
      <w:r>
        <w:rPr>
          <w:sz w:val="28"/>
          <w:szCs w:val="28"/>
        </w:rPr>
        <w:t>Рисунок 4.2. – Косинусные составляющие случайного процесса</w:t>
      </w:r>
    </w:p>
    <w:p w:rsidR="009619FD" w:rsidRDefault="00B91DF9" w:rsidP="00336FF3">
      <w:pPr>
        <w:spacing w:line="360" w:lineRule="auto"/>
        <w:rPr>
          <w:sz w:val="28"/>
          <w:szCs w:val="28"/>
        </w:rPr>
      </w:pPr>
      <w:r>
        <w:rPr>
          <w:sz w:val="28"/>
          <w:szCs w:val="28"/>
        </w:rPr>
        <w:t>Воспользовавшись формулой 4.3</w:t>
      </w:r>
      <w:r w:rsidR="00585522">
        <w:rPr>
          <w:sz w:val="28"/>
          <w:szCs w:val="28"/>
        </w:rPr>
        <w:t>, получим синусные составляющие случайного процесса для прямого Пляс преобразования:</w:t>
      </w:r>
    </w:p>
    <w:p w:rsidR="00B91DF9" w:rsidRDefault="00B91DF9" w:rsidP="00336FF3">
      <w:pPr>
        <w:spacing w:line="360" w:lineRule="auto"/>
        <w:rPr>
          <w:sz w:val="28"/>
          <w:szCs w:val="28"/>
        </w:rPr>
      </w:pPr>
      <w:r w:rsidRPr="0076169F">
        <w:rPr>
          <w:position w:val="-28"/>
          <w:sz w:val="28"/>
          <w:szCs w:val="28"/>
        </w:rPr>
        <w:object w:dxaOrig="3080" w:dyaOrig="680">
          <v:shape id="_x0000_i1059" type="#_x0000_t75" style="width:154.5pt;height:33.75pt" o:ole="" fillcolor="window">
            <v:imagedata r:id="rId112" o:title=""/>
          </v:shape>
          <o:OLEObject Type="Embed" ProgID="Equation.3" ShapeID="_x0000_i1059" DrawAspect="Content" ObjectID="_1376196038" r:id="rId113"/>
        </w:object>
      </w:r>
      <w:r>
        <w:rPr>
          <w:position w:val="-28"/>
          <w:sz w:val="28"/>
          <w:szCs w:val="28"/>
        </w:rPr>
        <w:tab/>
      </w:r>
      <w:r>
        <w:rPr>
          <w:position w:val="-28"/>
          <w:sz w:val="28"/>
          <w:szCs w:val="28"/>
        </w:rPr>
        <w:tab/>
      </w:r>
      <w:r>
        <w:rPr>
          <w:position w:val="-28"/>
          <w:sz w:val="28"/>
          <w:szCs w:val="28"/>
        </w:rPr>
        <w:tab/>
        <w:t>(4.3)</w:t>
      </w:r>
    </w:p>
    <w:p w:rsidR="00585522" w:rsidRDefault="00B91DF9" w:rsidP="00336FF3">
      <w:pPr>
        <w:spacing w:line="360" w:lineRule="auto"/>
      </w:pPr>
      <w:r>
        <w:rPr>
          <w:noProof/>
          <w:lang w:eastAsia="ru-RU"/>
        </w:rPr>
        <w:drawing>
          <wp:inline distT="0" distB="0" distL="0" distR="0">
            <wp:extent cx="5753735" cy="1362710"/>
            <wp:effectExtent l="19050" t="0" r="0" b="0"/>
            <wp:docPr id="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4"/>
                    <a:srcRect/>
                    <a:stretch>
                      <a:fillRect/>
                    </a:stretch>
                  </pic:blipFill>
                  <pic:spPr bwMode="auto">
                    <a:xfrm>
                      <a:off x="0" y="0"/>
                      <a:ext cx="5753735" cy="1362710"/>
                    </a:xfrm>
                    <a:prstGeom prst="rect">
                      <a:avLst/>
                    </a:prstGeom>
                    <a:noFill/>
                    <a:ln w="9525">
                      <a:noFill/>
                      <a:miter lim="800000"/>
                      <a:headEnd/>
                      <a:tailEnd/>
                    </a:ln>
                  </pic:spPr>
                </pic:pic>
              </a:graphicData>
            </a:graphic>
          </wp:inline>
        </w:drawing>
      </w:r>
    </w:p>
    <w:p w:rsidR="00585522" w:rsidRDefault="00585522" w:rsidP="00336FF3">
      <w:pPr>
        <w:spacing w:line="360" w:lineRule="auto"/>
        <w:rPr>
          <w:sz w:val="28"/>
          <w:szCs w:val="28"/>
        </w:rPr>
      </w:pPr>
      <w:r>
        <w:rPr>
          <w:sz w:val="28"/>
          <w:szCs w:val="28"/>
        </w:rPr>
        <w:lastRenderedPageBreak/>
        <w:t>Рисунок 4.3. – Синусные составляющие случайного процесса.</w:t>
      </w:r>
    </w:p>
    <w:p w:rsidR="00585522" w:rsidRDefault="00B91DF9" w:rsidP="00336FF3">
      <w:pPr>
        <w:spacing w:line="360" w:lineRule="auto"/>
        <w:rPr>
          <w:sz w:val="28"/>
          <w:szCs w:val="28"/>
        </w:rPr>
      </w:pPr>
      <w:r>
        <w:rPr>
          <w:sz w:val="28"/>
          <w:szCs w:val="28"/>
        </w:rPr>
        <w:t>Воспользовавшись формулой 4.4</w:t>
      </w:r>
      <w:r w:rsidR="00585522">
        <w:rPr>
          <w:sz w:val="28"/>
          <w:szCs w:val="28"/>
        </w:rPr>
        <w:t>, получим модуль закономерности в зависимости от периода исследуемой гармоники:</w:t>
      </w:r>
    </w:p>
    <w:p w:rsidR="00585522" w:rsidRDefault="00627AF2" w:rsidP="00336FF3">
      <w:pPr>
        <w:spacing w:line="360" w:lineRule="auto"/>
        <w:rPr>
          <w:sz w:val="28"/>
          <w:szCs w:val="28"/>
        </w:rPr>
      </w:pPr>
      <w:r w:rsidRPr="00336FF3">
        <w:rPr>
          <w:position w:val="-12"/>
          <w:sz w:val="28"/>
          <w:szCs w:val="28"/>
        </w:rPr>
        <w:object w:dxaOrig="3540" w:dyaOrig="440">
          <v:shape id="_x0000_i1060" type="#_x0000_t75" style="width:177pt;height:21.75pt" o:ole="" fillcolor="window">
            <v:imagedata r:id="rId115" o:title=""/>
          </v:shape>
          <o:OLEObject Type="Embed" ProgID="Equation.3" ShapeID="_x0000_i1060" DrawAspect="Content" ObjectID="_1376196039" r:id="rId116"/>
        </w:object>
      </w:r>
      <w:r>
        <w:rPr>
          <w:position w:val="-12"/>
          <w:sz w:val="28"/>
          <w:szCs w:val="28"/>
        </w:rPr>
        <w:tab/>
      </w:r>
      <w:r>
        <w:rPr>
          <w:position w:val="-12"/>
          <w:sz w:val="28"/>
          <w:szCs w:val="28"/>
        </w:rPr>
        <w:tab/>
        <w:t>(4.4)</w:t>
      </w:r>
    </w:p>
    <w:p w:rsidR="00585522" w:rsidRPr="00585522" w:rsidRDefault="00627AF2" w:rsidP="00336FF3">
      <w:pPr>
        <w:spacing w:line="360" w:lineRule="auto"/>
        <w:rPr>
          <w:sz w:val="28"/>
          <w:szCs w:val="28"/>
        </w:rPr>
      </w:pPr>
      <w:r>
        <w:rPr>
          <w:noProof/>
          <w:sz w:val="28"/>
          <w:szCs w:val="28"/>
          <w:lang w:eastAsia="ru-RU"/>
        </w:rPr>
        <w:drawing>
          <wp:inline distT="0" distB="0" distL="0" distR="0">
            <wp:extent cx="5753735" cy="13716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7"/>
                    <a:srcRect/>
                    <a:stretch>
                      <a:fillRect/>
                    </a:stretch>
                  </pic:blipFill>
                  <pic:spPr bwMode="auto">
                    <a:xfrm>
                      <a:off x="0" y="0"/>
                      <a:ext cx="5753735" cy="1371600"/>
                    </a:xfrm>
                    <a:prstGeom prst="rect">
                      <a:avLst/>
                    </a:prstGeom>
                    <a:noFill/>
                    <a:ln w="9525">
                      <a:noFill/>
                      <a:miter lim="800000"/>
                      <a:headEnd/>
                      <a:tailEnd/>
                    </a:ln>
                  </pic:spPr>
                </pic:pic>
              </a:graphicData>
            </a:graphic>
          </wp:inline>
        </w:drawing>
      </w:r>
    </w:p>
    <w:p w:rsidR="00585522" w:rsidRDefault="00B81DCD" w:rsidP="00336FF3">
      <w:pPr>
        <w:spacing w:line="360" w:lineRule="auto"/>
        <w:rPr>
          <w:sz w:val="28"/>
          <w:szCs w:val="28"/>
        </w:rPr>
      </w:pPr>
      <w:r>
        <w:rPr>
          <w:sz w:val="28"/>
          <w:szCs w:val="28"/>
        </w:rPr>
        <w:t>Рисунок 4.4. – Модуль закономерности случайного процесса.</w:t>
      </w:r>
    </w:p>
    <w:p w:rsidR="00D965EE" w:rsidRDefault="00D965EE" w:rsidP="00336FF3">
      <w:pPr>
        <w:spacing w:line="360" w:lineRule="auto"/>
        <w:rPr>
          <w:sz w:val="28"/>
          <w:szCs w:val="28"/>
        </w:rPr>
      </w:pPr>
      <w:r>
        <w:rPr>
          <w:sz w:val="28"/>
          <w:szCs w:val="28"/>
        </w:rPr>
        <w:t xml:space="preserve">Учитывая все гармоники от </w:t>
      </w:r>
      <w:proofErr w:type="spellStart"/>
      <w:r>
        <w:rPr>
          <w:sz w:val="28"/>
          <w:szCs w:val="28"/>
          <w:lang w:val="en-US"/>
        </w:rPr>
        <w:t>Tn</w:t>
      </w:r>
      <w:proofErr w:type="spellEnd"/>
      <w:r w:rsidRPr="00DE06D3">
        <w:rPr>
          <w:sz w:val="28"/>
          <w:szCs w:val="28"/>
        </w:rPr>
        <w:t>=</w:t>
      </w:r>
      <w:r>
        <w:rPr>
          <w:sz w:val="28"/>
          <w:szCs w:val="28"/>
        </w:rPr>
        <w:t xml:space="preserve">50 до </w:t>
      </w:r>
      <w:proofErr w:type="spellStart"/>
      <w:r>
        <w:rPr>
          <w:sz w:val="28"/>
          <w:szCs w:val="28"/>
          <w:lang w:val="en-US"/>
        </w:rPr>
        <w:t>Tk</w:t>
      </w:r>
      <w:proofErr w:type="spellEnd"/>
      <w:r w:rsidRPr="00DE06D3">
        <w:rPr>
          <w:sz w:val="28"/>
          <w:szCs w:val="28"/>
        </w:rPr>
        <w:t>=</w:t>
      </w:r>
      <w:r>
        <w:rPr>
          <w:sz w:val="28"/>
          <w:szCs w:val="28"/>
        </w:rPr>
        <w:t>83 по формуле 4.2:</w:t>
      </w:r>
    </w:p>
    <w:p w:rsidR="00D965EE" w:rsidRPr="00D965EE" w:rsidRDefault="00D965EE" w:rsidP="00D965EE">
      <w:pPr>
        <w:framePr w:w="5590" w:h="1170"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lang w:eastAsia="ru-RU"/>
        </w:rPr>
        <w:drawing>
          <wp:inline distT="0" distB="0" distL="0" distR="0">
            <wp:extent cx="3269615" cy="741680"/>
            <wp:effectExtent l="1905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a:srcRect/>
                    <a:stretch>
                      <a:fillRect/>
                    </a:stretch>
                  </pic:blipFill>
                  <pic:spPr bwMode="auto">
                    <a:xfrm>
                      <a:off x="0" y="0"/>
                      <a:ext cx="3269615" cy="741680"/>
                    </a:xfrm>
                    <a:prstGeom prst="rect">
                      <a:avLst/>
                    </a:prstGeom>
                    <a:noFill/>
                    <a:ln w="9525">
                      <a:noFill/>
                      <a:miter lim="800000"/>
                      <a:headEnd/>
                      <a:tailEnd/>
                    </a:ln>
                  </pic:spPr>
                </pic:pic>
              </a:graphicData>
            </a:graphic>
          </wp:inline>
        </w:drawing>
      </w:r>
    </w:p>
    <w:p w:rsidR="00D965EE" w:rsidRDefault="00627AF2" w:rsidP="00336FF3">
      <w:pPr>
        <w:spacing w:line="360" w:lineRule="auto"/>
        <w:rPr>
          <w:sz w:val="28"/>
          <w:szCs w:val="28"/>
        </w:rPr>
      </w:pPr>
      <w:r>
        <w:rPr>
          <w:sz w:val="28"/>
          <w:szCs w:val="28"/>
        </w:rPr>
        <w:t>(4.5</w:t>
      </w:r>
      <w:r w:rsidR="00D965EE">
        <w:rPr>
          <w:sz w:val="28"/>
          <w:szCs w:val="28"/>
        </w:rPr>
        <w:t>)</w:t>
      </w:r>
    </w:p>
    <w:p w:rsidR="00D965EE" w:rsidRDefault="00D965EE" w:rsidP="00336FF3">
      <w:pPr>
        <w:spacing w:line="360" w:lineRule="auto"/>
        <w:rPr>
          <w:sz w:val="28"/>
          <w:szCs w:val="28"/>
        </w:rPr>
      </w:pPr>
    </w:p>
    <w:p w:rsidR="00D965EE" w:rsidRDefault="00627AF2" w:rsidP="00336FF3">
      <w:pPr>
        <w:spacing w:line="360" w:lineRule="auto"/>
        <w:rPr>
          <w:sz w:val="28"/>
          <w:szCs w:val="28"/>
        </w:rPr>
      </w:pPr>
      <w:r>
        <w:rPr>
          <w:sz w:val="28"/>
          <w:szCs w:val="28"/>
        </w:rPr>
        <w:t>Формула 4.5</w:t>
      </w:r>
      <w:r w:rsidR="00D965EE">
        <w:rPr>
          <w:sz w:val="28"/>
          <w:szCs w:val="28"/>
        </w:rPr>
        <w:t xml:space="preserve"> является обратным преобразованием Пляс интеграла.</w:t>
      </w:r>
    </w:p>
    <w:p w:rsidR="00D965EE" w:rsidRPr="006245B9" w:rsidRDefault="00D965EE" w:rsidP="00336FF3">
      <w:pPr>
        <w:spacing w:line="360" w:lineRule="auto"/>
        <w:rPr>
          <w:sz w:val="28"/>
          <w:szCs w:val="28"/>
        </w:rPr>
      </w:pPr>
      <w:r>
        <w:rPr>
          <w:sz w:val="28"/>
          <w:szCs w:val="28"/>
        </w:rPr>
        <w:t xml:space="preserve">График данной функции представлен на рисунке 4.5. </w:t>
      </w:r>
    </w:p>
    <w:p w:rsidR="00DE06D3" w:rsidRPr="00627AF2" w:rsidRDefault="00627AF2" w:rsidP="00336FF3">
      <w:pPr>
        <w:spacing w:line="360" w:lineRule="auto"/>
        <w:rPr>
          <w:sz w:val="28"/>
          <w:szCs w:val="28"/>
        </w:rPr>
      </w:pPr>
      <w:r>
        <w:rPr>
          <w:noProof/>
          <w:sz w:val="28"/>
          <w:szCs w:val="28"/>
          <w:lang w:eastAsia="ru-RU"/>
        </w:rPr>
        <w:drawing>
          <wp:inline distT="0" distB="0" distL="0" distR="0">
            <wp:extent cx="5753735" cy="1294130"/>
            <wp:effectExtent l="19050" t="0" r="0" b="0"/>
            <wp:docPr id="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a:srcRect/>
                    <a:stretch>
                      <a:fillRect/>
                    </a:stretch>
                  </pic:blipFill>
                  <pic:spPr bwMode="auto">
                    <a:xfrm>
                      <a:off x="0" y="0"/>
                      <a:ext cx="5753735" cy="1294130"/>
                    </a:xfrm>
                    <a:prstGeom prst="rect">
                      <a:avLst/>
                    </a:prstGeom>
                    <a:noFill/>
                    <a:ln w="9525">
                      <a:noFill/>
                      <a:miter lim="800000"/>
                      <a:headEnd/>
                      <a:tailEnd/>
                    </a:ln>
                  </pic:spPr>
                </pic:pic>
              </a:graphicData>
            </a:graphic>
          </wp:inline>
        </w:drawing>
      </w:r>
    </w:p>
    <w:p w:rsidR="00DE06D3" w:rsidRDefault="00DE06D3" w:rsidP="00336FF3">
      <w:pPr>
        <w:spacing w:line="360" w:lineRule="auto"/>
        <w:rPr>
          <w:sz w:val="28"/>
          <w:szCs w:val="28"/>
        </w:rPr>
      </w:pPr>
      <w:r>
        <w:rPr>
          <w:sz w:val="28"/>
          <w:szCs w:val="28"/>
        </w:rPr>
        <w:t>Рисунок 4.5. – полученная плотность вероятности случайного процесса.</w:t>
      </w:r>
    </w:p>
    <w:p w:rsidR="00DE06D3" w:rsidRDefault="00DE06D3" w:rsidP="00336FF3">
      <w:pPr>
        <w:spacing w:line="360" w:lineRule="auto"/>
        <w:rPr>
          <w:sz w:val="28"/>
          <w:szCs w:val="28"/>
        </w:rPr>
      </w:pPr>
      <w:r>
        <w:rPr>
          <w:sz w:val="28"/>
          <w:szCs w:val="28"/>
        </w:rPr>
        <w:t>Построим графики полученной плотности вероятности и исходной плотности вероятности, рисунок 4.6:</w:t>
      </w:r>
    </w:p>
    <w:p w:rsidR="00DE06D3" w:rsidRPr="00DE06D3" w:rsidRDefault="00627AF2" w:rsidP="00336FF3">
      <w:pPr>
        <w:spacing w:line="360" w:lineRule="auto"/>
        <w:rPr>
          <w:sz w:val="28"/>
          <w:szCs w:val="28"/>
        </w:rPr>
      </w:pPr>
      <w:r>
        <w:rPr>
          <w:noProof/>
          <w:sz w:val="28"/>
          <w:szCs w:val="28"/>
          <w:lang w:eastAsia="ru-RU"/>
        </w:rPr>
        <w:lastRenderedPageBreak/>
        <w:drawing>
          <wp:inline distT="0" distB="0" distL="0" distR="0">
            <wp:extent cx="5753735" cy="1294130"/>
            <wp:effectExtent l="19050" t="0" r="0" b="0"/>
            <wp:docPr id="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
                    <a:srcRect/>
                    <a:stretch>
                      <a:fillRect/>
                    </a:stretch>
                  </pic:blipFill>
                  <pic:spPr bwMode="auto">
                    <a:xfrm>
                      <a:off x="0" y="0"/>
                      <a:ext cx="5753735" cy="1294130"/>
                    </a:xfrm>
                    <a:prstGeom prst="rect">
                      <a:avLst/>
                    </a:prstGeom>
                    <a:noFill/>
                    <a:ln w="9525">
                      <a:noFill/>
                      <a:miter lim="800000"/>
                      <a:headEnd/>
                      <a:tailEnd/>
                    </a:ln>
                  </pic:spPr>
                </pic:pic>
              </a:graphicData>
            </a:graphic>
          </wp:inline>
        </w:drawing>
      </w:r>
    </w:p>
    <w:p w:rsidR="00DE06D3" w:rsidRDefault="00DE06D3" w:rsidP="00336FF3">
      <w:pPr>
        <w:spacing w:line="360" w:lineRule="auto"/>
        <w:rPr>
          <w:sz w:val="28"/>
          <w:szCs w:val="28"/>
        </w:rPr>
      </w:pPr>
      <w:r>
        <w:rPr>
          <w:sz w:val="28"/>
          <w:szCs w:val="28"/>
        </w:rPr>
        <w:t>Рисунок 4.6. – Графики исходной и полученной плотности вероятности.</w:t>
      </w:r>
    </w:p>
    <w:p w:rsidR="00B3007D" w:rsidRDefault="00B3007D" w:rsidP="00336FF3">
      <w:pPr>
        <w:spacing w:line="360" w:lineRule="auto"/>
        <w:rPr>
          <w:sz w:val="28"/>
          <w:szCs w:val="28"/>
        </w:rPr>
      </w:pPr>
      <w:r>
        <w:rPr>
          <w:sz w:val="28"/>
          <w:szCs w:val="28"/>
        </w:rPr>
        <w:t>4.1. Построение плотности вероятности методом Пляс интеграла.</w:t>
      </w:r>
    </w:p>
    <w:p w:rsidR="001247A6" w:rsidRDefault="0049015C" w:rsidP="00336FF3">
      <w:pPr>
        <w:spacing w:line="360" w:lineRule="auto"/>
        <w:rPr>
          <w:sz w:val="28"/>
          <w:szCs w:val="28"/>
        </w:rPr>
      </w:pPr>
      <w:proofErr w:type="gramStart"/>
      <w:r>
        <w:rPr>
          <w:sz w:val="28"/>
          <w:szCs w:val="28"/>
        </w:rPr>
        <w:t>Рассмотрим</w:t>
      </w:r>
      <w:proofErr w:type="gramEnd"/>
      <w:r>
        <w:rPr>
          <w:sz w:val="28"/>
          <w:szCs w:val="28"/>
        </w:rPr>
        <w:t xml:space="preserve"> как ведет себя график функции плотности вероятности процесса наступления первой аварии от планово – предупредительного ремонта. В таблице 4.1 представлены данные наступления первой аварии от планово – предупредительного ремонта.</w:t>
      </w:r>
    </w:p>
    <w:p w:rsidR="0049015C" w:rsidRDefault="0049015C" w:rsidP="00336FF3">
      <w:pPr>
        <w:spacing w:line="360" w:lineRule="auto"/>
        <w:rPr>
          <w:sz w:val="28"/>
          <w:szCs w:val="28"/>
        </w:rPr>
      </w:pPr>
      <w:r>
        <w:rPr>
          <w:sz w:val="28"/>
          <w:szCs w:val="28"/>
        </w:rPr>
        <w:t>Таблица 4.1. – Моменты наступления первых аварий от времени начала планово – предупредительного ремонта.</w:t>
      </w:r>
    </w:p>
    <w:tbl>
      <w:tblPr>
        <w:tblW w:w="0" w:type="auto"/>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7"/>
        <w:gridCol w:w="6534"/>
      </w:tblGrid>
      <w:tr w:rsidR="0049015C" w:rsidTr="001E4752">
        <w:trPr>
          <w:trHeight w:val="510"/>
          <w:jc w:val="center"/>
        </w:trPr>
        <w:tc>
          <w:tcPr>
            <w:tcW w:w="2337" w:type="dxa"/>
          </w:tcPr>
          <w:p w:rsidR="0049015C" w:rsidRDefault="0049015C" w:rsidP="001E4752">
            <w:pPr>
              <w:spacing w:line="360" w:lineRule="auto"/>
              <w:jc w:val="center"/>
              <w:rPr>
                <w:sz w:val="28"/>
                <w:szCs w:val="28"/>
              </w:rPr>
            </w:pPr>
            <w:r>
              <w:rPr>
                <w:sz w:val="28"/>
                <w:szCs w:val="28"/>
              </w:rPr>
              <w:t>Номер аварии</w:t>
            </w:r>
          </w:p>
        </w:tc>
        <w:tc>
          <w:tcPr>
            <w:tcW w:w="6534" w:type="dxa"/>
          </w:tcPr>
          <w:p w:rsidR="0049015C" w:rsidRDefault="0049015C" w:rsidP="001E4752">
            <w:pPr>
              <w:spacing w:line="360" w:lineRule="auto"/>
              <w:jc w:val="center"/>
              <w:rPr>
                <w:sz w:val="28"/>
                <w:szCs w:val="28"/>
              </w:rPr>
            </w:pPr>
            <w:r>
              <w:rPr>
                <w:sz w:val="28"/>
                <w:szCs w:val="28"/>
              </w:rPr>
              <w:t>Интервал времени между планово – предупредительным ремонтом и первой ав</w:t>
            </w:r>
            <w:r w:rsidR="00627AF2">
              <w:rPr>
                <w:sz w:val="28"/>
                <w:szCs w:val="28"/>
              </w:rPr>
              <w:t>а</w:t>
            </w:r>
            <w:r>
              <w:rPr>
                <w:sz w:val="28"/>
                <w:szCs w:val="28"/>
              </w:rPr>
              <w:t>рией</w:t>
            </w:r>
          </w:p>
        </w:tc>
      </w:tr>
      <w:tr w:rsidR="0049015C" w:rsidTr="001E4752">
        <w:trPr>
          <w:trHeight w:val="380"/>
          <w:jc w:val="center"/>
        </w:trPr>
        <w:tc>
          <w:tcPr>
            <w:tcW w:w="2337" w:type="dxa"/>
          </w:tcPr>
          <w:p w:rsidR="0049015C" w:rsidRDefault="0049015C" w:rsidP="001E4752">
            <w:pPr>
              <w:spacing w:line="360" w:lineRule="auto"/>
              <w:jc w:val="center"/>
              <w:rPr>
                <w:sz w:val="28"/>
                <w:szCs w:val="28"/>
              </w:rPr>
            </w:pPr>
            <w:r>
              <w:rPr>
                <w:sz w:val="28"/>
                <w:szCs w:val="28"/>
              </w:rPr>
              <w:t>1</w:t>
            </w:r>
          </w:p>
        </w:tc>
        <w:tc>
          <w:tcPr>
            <w:tcW w:w="6534" w:type="dxa"/>
          </w:tcPr>
          <w:p w:rsidR="0049015C" w:rsidRDefault="0049015C" w:rsidP="001E4752">
            <w:pPr>
              <w:spacing w:line="360" w:lineRule="auto"/>
              <w:jc w:val="center"/>
              <w:rPr>
                <w:sz w:val="28"/>
                <w:szCs w:val="28"/>
              </w:rPr>
            </w:pPr>
            <w:r>
              <w:rPr>
                <w:sz w:val="28"/>
                <w:szCs w:val="28"/>
              </w:rPr>
              <w:t>2998</w:t>
            </w:r>
          </w:p>
        </w:tc>
      </w:tr>
      <w:tr w:rsidR="0049015C" w:rsidTr="001E4752">
        <w:trPr>
          <w:trHeight w:val="353"/>
          <w:jc w:val="center"/>
        </w:trPr>
        <w:tc>
          <w:tcPr>
            <w:tcW w:w="2337" w:type="dxa"/>
          </w:tcPr>
          <w:p w:rsidR="0049015C" w:rsidRDefault="0049015C" w:rsidP="001E4752">
            <w:pPr>
              <w:spacing w:line="360" w:lineRule="auto"/>
              <w:jc w:val="center"/>
              <w:rPr>
                <w:sz w:val="28"/>
                <w:szCs w:val="28"/>
              </w:rPr>
            </w:pPr>
            <w:r>
              <w:rPr>
                <w:sz w:val="28"/>
                <w:szCs w:val="28"/>
              </w:rPr>
              <w:t>2</w:t>
            </w:r>
          </w:p>
        </w:tc>
        <w:tc>
          <w:tcPr>
            <w:tcW w:w="6534" w:type="dxa"/>
          </w:tcPr>
          <w:p w:rsidR="0049015C" w:rsidRDefault="0049015C" w:rsidP="001E4752">
            <w:pPr>
              <w:spacing w:line="360" w:lineRule="auto"/>
              <w:jc w:val="center"/>
              <w:rPr>
                <w:sz w:val="28"/>
                <w:szCs w:val="28"/>
              </w:rPr>
            </w:pPr>
            <w:r>
              <w:rPr>
                <w:sz w:val="28"/>
                <w:szCs w:val="28"/>
              </w:rPr>
              <w:t>462</w:t>
            </w:r>
          </w:p>
        </w:tc>
      </w:tr>
      <w:tr w:rsidR="0049015C" w:rsidTr="001E4752">
        <w:trPr>
          <w:trHeight w:val="380"/>
          <w:jc w:val="center"/>
        </w:trPr>
        <w:tc>
          <w:tcPr>
            <w:tcW w:w="2337" w:type="dxa"/>
          </w:tcPr>
          <w:p w:rsidR="0049015C" w:rsidRDefault="0049015C" w:rsidP="001E4752">
            <w:pPr>
              <w:spacing w:line="360" w:lineRule="auto"/>
              <w:jc w:val="center"/>
              <w:rPr>
                <w:sz w:val="28"/>
                <w:szCs w:val="28"/>
              </w:rPr>
            </w:pPr>
            <w:r>
              <w:rPr>
                <w:sz w:val="28"/>
                <w:szCs w:val="28"/>
              </w:rPr>
              <w:t>3</w:t>
            </w:r>
          </w:p>
        </w:tc>
        <w:tc>
          <w:tcPr>
            <w:tcW w:w="6534" w:type="dxa"/>
          </w:tcPr>
          <w:p w:rsidR="0049015C" w:rsidRDefault="0049015C" w:rsidP="001E4752">
            <w:pPr>
              <w:spacing w:line="360" w:lineRule="auto"/>
              <w:jc w:val="center"/>
              <w:rPr>
                <w:sz w:val="28"/>
                <w:szCs w:val="28"/>
              </w:rPr>
            </w:pPr>
            <w:r>
              <w:rPr>
                <w:sz w:val="28"/>
                <w:szCs w:val="28"/>
              </w:rPr>
              <w:t>179</w:t>
            </w:r>
          </w:p>
        </w:tc>
      </w:tr>
      <w:tr w:rsidR="0049015C" w:rsidTr="001E4752">
        <w:trPr>
          <w:trHeight w:val="285"/>
          <w:jc w:val="center"/>
        </w:trPr>
        <w:tc>
          <w:tcPr>
            <w:tcW w:w="2337" w:type="dxa"/>
          </w:tcPr>
          <w:p w:rsidR="0049015C" w:rsidRDefault="0049015C" w:rsidP="001E4752">
            <w:pPr>
              <w:spacing w:line="360" w:lineRule="auto"/>
              <w:jc w:val="center"/>
              <w:rPr>
                <w:sz w:val="28"/>
                <w:szCs w:val="28"/>
              </w:rPr>
            </w:pPr>
            <w:r>
              <w:rPr>
                <w:sz w:val="28"/>
                <w:szCs w:val="28"/>
              </w:rPr>
              <w:t>4</w:t>
            </w:r>
          </w:p>
        </w:tc>
        <w:tc>
          <w:tcPr>
            <w:tcW w:w="6534" w:type="dxa"/>
          </w:tcPr>
          <w:p w:rsidR="0049015C" w:rsidRDefault="0049015C" w:rsidP="001E4752">
            <w:pPr>
              <w:spacing w:line="360" w:lineRule="auto"/>
              <w:jc w:val="center"/>
              <w:rPr>
                <w:sz w:val="28"/>
                <w:szCs w:val="28"/>
              </w:rPr>
            </w:pPr>
            <w:r>
              <w:rPr>
                <w:sz w:val="28"/>
                <w:szCs w:val="28"/>
              </w:rPr>
              <w:t>32</w:t>
            </w:r>
          </w:p>
        </w:tc>
      </w:tr>
      <w:tr w:rsidR="0049015C" w:rsidTr="001E4752">
        <w:trPr>
          <w:trHeight w:val="353"/>
          <w:jc w:val="center"/>
        </w:trPr>
        <w:tc>
          <w:tcPr>
            <w:tcW w:w="2337" w:type="dxa"/>
          </w:tcPr>
          <w:p w:rsidR="0049015C" w:rsidRDefault="0049015C" w:rsidP="001E4752">
            <w:pPr>
              <w:spacing w:line="360" w:lineRule="auto"/>
              <w:jc w:val="center"/>
              <w:rPr>
                <w:sz w:val="28"/>
                <w:szCs w:val="28"/>
              </w:rPr>
            </w:pPr>
            <w:r>
              <w:rPr>
                <w:sz w:val="28"/>
                <w:szCs w:val="28"/>
              </w:rPr>
              <w:t>5</w:t>
            </w:r>
          </w:p>
        </w:tc>
        <w:tc>
          <w:tcPr>
            <w:tcW w:w="6534" w:type="dxa"/>
          </w:tcPr>
          <w:p w:rsidR="0049015C" w:rsidRDefault="0049015C" w:rsidP="001E4752">
            <w:pPr>
              <w:spacing w:line="360" w:lineRule="auto"/>
              <w:jc w:val="center"/>
              <w:rPr>
                <w:sz w:val="28"/>
                <w:szCs w:val="28"/>
              </w:rPr>
            </w:pPr>
            <w:r>
              <w:rPr>
                <w:sz w:val="28"/>
                <w:szCs w:val="28"/>
              </w:rPr>
              <w:t>246</w:t>
            </w:r>
          </w:p>
        </w:tc>
      </w:tr>
      <w:tr w:rsidR="0049015C" w:rsidTr="001E4752">
        <w:trPr>
          <w:trHeight w:val="353"/>
          <w:jc w:val="center"/>
        </w:trPr>
        <w:tc>
          <w:tcPr>
            <w:tcW w:w="2337" w:type="dxa"/>
          </w:tcPr>
          <w:p w:rsidR="0049015C" w:rsidRDefault="0049015C" w:rsidP="001E4752">
            <w:pPr>
              <w:spacing w:line="360" w:lineRule="auto"/>
              <w:jc w:val="center"/>
              <w:rPr>
                <w:sz w:val="28"/>
                <w:szCs w:val="28"/>
              </w:rPr>
            </w:pPr>
            <w:r>
              <w:rPr>
                <w:sz w:val="28"/>
                <w:szCs w:val="28"/>
              </w:rPr>
              <w:t>6</w:t>
            </w:r>
          </w:p>
        </w:tc>
        <w:tc>
          <w:tcPr>
            <w:tcW w:w="6534" w:type="dxa"/>
          </w:tcPr>
          <w:p w:rsidR="0049015C" w:rsidRDefault="0049015C" w:rsidP="001E4752">
            <w:pPr>
              <w:spacing w:line="360" w:lineRule="auto"/>
              <w:jc w:val="center"/>
              <w:rPr>
                <w:sz w:val="28"/>
                <w:szCs w:val="28"/>
              </w:rPr>
            </w:pPr>
            <w:r>
              <w:rPr>
                <w:sz w:val="28"/>
                <w:szCs w:val="28"/>
              </w:rPr>
              <w:t>352</w:t>
            </w:r>
          </w:p>
        </w:tc>
      </w:tr>
      <w:tr w:rsidR="0049015C" w:rsidTr="001E4752">
        <w:trPr>
          <w:trHeight w:val="299"/>
          <w:jc w:val="center"/>
        </w:trPr>
        <w:tc>
          <w:tcPr>
            <w:tcW w:w="2337" w:type="dxa"/>
          </w:tcPr>
          <w:p w:rsidR="0049015C" w:rsidRDefault="0049015C" w:rsidP="001E4752">
            <w:pPr>
              <w:spacing w:line="360" w:lineRule="auto"/>
              <w:jc w:val="center"/>
              <w:rPr>
                <w:sz w:val="28"/>
                <w:szCs w:val="28"/>
              </w:rPr>
            </w:pPr>
            <w:r>
              <w:rPr>
                <w:sz w:val="28"/>
                <w:szCs w:val="28"/>
              </w:rPr>
              <w:t>7</w:t>
            </w:r>
          </w:p>
        </w:tc>
        <w:tc>
          <w:tcPr>
            <w:tcW w:w="6534" w:type="dxa"/>
          </w:tcPr>
          <w:p w:rsidR="0049015C" w:rsidRDefault="0049015C" w:rsidP="001E4752">
            <w:pPr>
              <w:spacing w:line="360" w:lineRule="auto"/>
              <w:jc w:val="center"/>
              <w:rPr>
                <w:sz w:val="28"/>
                <w:szCs w:val="28"/>
              </w:rPr>
            </w:pPr>
            <w:r>
              <w:rPr>
                <w:sz w:val="28"/>
                <w:szCs w:val="28"/>
              </w:rPr>
              <w:t>2691</w:t>
            </w:r>
          </w:p>
        </w:tc>
      </w:tr>
      <w:tr w:rsidR="0049015C" w:rsidTr="001E4752">
        <w:trPr>
          <w:trHeight w:val="353"/>
          <w:jc w:val="center"/>
        </w:trPr>
        <w:tc>
          <w:tcPr>
            <w:tcW w:w="2337" w:type="dxa"/>
          </w:tcPr>
          <w:p w:rsidR="0049015C" w:rsidRDefault="0049015C" w:rsidP="001E4752">
            <w:pPr>
              <w:spacing w:line="360" w:lineRule="auto"/>
              <w:jc w:val="center"/>
              <w:rPr>
                <w:sz w:val="28"/>
                <w:szCs w:val="28"/>
              </w:rPr>
            </w:pPr>
            <w:r>
              <w:rPr>
                <w:sz w:val="28"/>
                <w:szCs w:val="28"/>
              </w:rPr>
              <w:t>8</w:t>
            </w:r>
          </w:p>
        </w:tc>
        <w:tc>
          <w:tcPr>
            <w:tcW w:w="6534" w:type="dxa"/>
          </w:tcPr>
          <w:p w:rsidR="0049015C" w:rsidRDefault="001E4752" w:rsidP="001E4752">
            <w:pPr>
              <w:spacing w:line="360" w:lineRule="auto"/>
              <w:jc w:val="center"/>
              <w:rPr>
                <w:sz w:val="28"/>
                <w:szCs w:val="28"/>
              </w:rPr>
            </w:pPr>
            <w:r>
              <w:rPr>
                <w:sz w:val="28"/>
                <w:szCs w:val="28"/>
              </w:rPr>
              <w:t>443</w:t>
            </w:r>
          </w:p>
        </w:tc>
      </w:tr>
      <w:tr w:rsidR="0049015C" w:rsidTr="001E4752">
        <w:trPr>
          <w:trHeight w:val="298"/>
          <w:jc w:val="center"/>
        </w:trPr>
        <w:tc>
          <w:tcPr>
            <w:tcW w:w="2337" w:type="dxa"/>
          </w:tcPr>
          <w:p w:rsidR="0049015C" w:rsidRDefault="0049015C" w:rsidP="001E4752">
            <w:pPr>
              <w:spacing w:line="360" w:lineRule="auto"/>
              <w:jc w:val="center"/>
              <w:rPr>
                <w:sz w:val="28"/>
                <w:szCs w:val="28"/>
              </w:rPr>
            </w:pPr>
            <w:r>
              <w:rPr>
                <w:sz w:val="28"/>
                <w:szCs w:val="28"/>
              </w:rPr>
              <w:lastRenderedPageBreak/>
              <w:t>9</w:t>
            </w:r>
          </w:p>
        </w:tc>
        <w:tc>
          <w:tcPr>
            <w:tcW w:w="6534" w:type="dxa"/>
          </w:tcPr>
          <w:p w:rsidR="0049015C" w:rsidRDefault="001E4752" w:rsidP="001E4752">
            <w:pPr>
              <w:spacing w:line="360" w:lineRule="auto"/>
              <w:jc w:val="center"/>
              <w:rPr>
                <w:sz w:val="28"/>
                <w:szCs w:val="28"/>
              </w:rPr>
            </w:pPr>
            <w:r>
              <w:rPr>
                <w:sz w:val="28"/>
                <w:szCs w:val="28"/>
              </w:rPr>
              <w:t>630</w:t>
            </w:r>
          </w:p>
        </w:tc>
      </w:tr>
      <w:tr w:rsidR="0049015C" w:rsidTr="001E4752">
        <w:trPr>
          <w:trHeight w:val="339"/>
          <w:jc w:val="center"/>
        </w:trPr>
        <w:tc>
          <w:tcPr>
            <w:tcW w:w="2337" w:type="dxa"/>
          </w:tcPr>
          <w:p w:rsidR="0049015C" w:rsidRDefault="0049015C" w:rsidP="001E4752">
            <w:pPr>
              <w:spacing w:line="360" w:lineRule="auto"/>
              <w:jc w:val="center"/>
              <w:rPr>
                <w:sz w:val="28"/>
                <w:szCs w:val="28"/>
              </w:rPr>
            </w:pPr>
            <w:r>
              <w:rPr>
                <w:sz w:val="28"/>
                <w:szCs w:val="28"/>
              </w:rPr>
              <w:t>10</w:t>
            </w:r>
          </w:p>
        </w:tc>
        <w:tc>
          <w:tcPr>
            <w:tcW w:w="6534" w:type="dxa"/>
          </w:tcPr>
          <w:p w:rsidR="0049015C" w:rsidRDefault="001E4752" w:rsidP="001E4752">
            <w:pPr>
              <w:spacing w:line="360" w:lineRule="auto"/>
              <w:jc w:val="center"/>
              <w:rPr>
                <w:sz w:val="28"/>
                <w:szCs w:val="28"/>
              </w:rPr>
            </w:pPr>
            <w:r>
              <w:rPr>
                <w:sz w:val="28"/>
                <w:szCs w:val="28"/>
              </w:rPr>
              <w:t>905</w:t>
            </w:r>
          </w:p>
        </w:tc>
      </w:tr>
      <w:tr w:rsidR="0049015C" w:rsidTr="001E4752">
        <w:trPr>
          <w:trHeight w:val="367"/>
          <w:jc w:val="center"/>
        </w:trPr>
        <w:tc>
          <w:tcPr>
            <w:tcW w:w="2337" w:type="dxa"/>
          </w:tcPr>
          <w:p w:rsidR="0049015C" w:rsidRDefault="0049015C" w:rsidP="001E4752">
            <w:pPr>
              <w:spacing w:line="360" w:lineRule="auto"/>
              <w:jc w:val="center"/>
              <w:rPr>
                <w:sz w:val="28"/>
                <w:szCs w:val="28"/>
              </w:rPr>
            </w:pPr>
            <w:r>
              <w:rPr>
                <w:sz w:val="28"/>
                <w:szCs w:val="28"/>
              </w:rPr>
              <w:t>11</w:t>
            </w:r>
          </w:p>
        </w:tc>
        <w:tc>
          <w:tcPr>
            <w:tcW w:w="6534" w:type="dxa"/>
          </w:tcPr>
          <w:p w:rsidR="0049015C" w:rsidRDefault="001E4752" w:rsidP="001E4752">
            <w:pPr>
              <w:spacing w:line="360" w:lineRule="auto"/>
              <w:jc w:val="center"/>
              <w:rPr>
                <w:sz w:val="28"/>
                <w:szCs w:val="28"/>
              </w:rPr>
            </w:pPr>
            <w:r>
              <w:rPr>
                <w:sz w:val="28"/>
                <w:szCs w:val="28"/>
              </w:rPr>
              <w:t>585</w:t>
            </w:r>
          </w:p>
        </w:tc>
      </w:tr>
      <w:tr w:rsidR="0049015C" w:rsidTr="001E4752">
        <w:trPr>
          <w:trHeight w:val="272"/>
          <w:jc w:val="center"/>
        </w:trPr>
        <w:tc>
          <w:tcPr>
            <w:tcW w:w="2337" w:type="dxa"/>
          </w:tcPr>
          <w:p w:rsidR="0049015C" w:rsidRDefault="0049015C" w:rsidP="001E4752">
            <w:pPr>
              <w:spacing w:line="360" w:lineRule="auto"/>
              <w:jc w:val="center"/>
              <w:rPr>
                <w:sz w:val="28"/>
                <w:szCs w:val="28"/>
              </w:rPr>
            </w:pPr>
            <w:r>
              <w:rPr>
                <w:sz w:val="28"/>
                <w:szCs w:val="28"/>
              </w:rPr>
              <w:t>12</w:t>
            </w:r>
          </w:p>
        </w:tc>
        <w:tc>
          <w:tcPr>
            <w:tcW w:w="6534" w:type="dxa"/>
          </w:tcPr>
          <w:p w:rsidR="0049015C" w:rsidRDefault="001E4752" w:rsidP="001E4752">
            <w:pPr>
              <w:spacing w:line="360" w:lineRule="auto"/>
              <w:jc w:val="center"/>
              <w:rPr>
                <w:sz w:val="28"/>
                <w:szCs w:val="28"/>
              </w:rPr>
            </w:pPr>
            <w:r>
              <w:rPr>
                <w:sz w:val="28"/>
                <w:szCs w:val="28"/>
              </w:rPr>
              <w:t>344</w:t>
            </w:r>
          </w:p>
        </w:tc>
      </w:tr>
    </w:tbl>
    <w:p w:rsidR="0049015C" w:rsidRDefault="0049015C" w:rsidP="00336FF3">
      <w:pPr>
        <w:spacing w:line="360" w:lineRule="auto"/>
        <w:rPr>
          <w:sz w:val="28"/>
          <w:szCs w:val="28"/>
        </w:rPr>
      </w:pPr>
    </w:p>
    <w:p w:rsidR="001E4752" w:rsidRDefault="001E4752" w:rsidP="00336FF3">
      <w:pPr>
        <w:spacing w:line="360" w:lineRule="auto"/>
        <w:rPr>
          <w:sz w:val="28"/>
          <w:szCs w:val="28"/>
        </w:rPr>
      </w:pPr>
    </w:p>
    <w:p w:rsidR="001E4752" w:rsidRDefault="00627AF2" w:rsidP="001E4752">
      <w:pPr>
        <w:spacing w:line="360" w:lineRule="auto"/>
        <w:rPr>
          <w:sz w:val="28"/>
          <w:szCs w:val="28"/>
        </w:rPr>
      </w:pPr>
      <w:r>
        <w:rPr>
          <w:sz w:val="28"/>
          <w:szCs w:val="28"/>
        </w:rPr>
        <w:t>Воспользовавшись формулой 4.2</w:t>
      </w:r>
      <w:r w:rsidR="001E4752">
        <w:rPr>
          <w:sz w:val="28"/>
          <w:szCs w:val="28"/>
        </w:rPr>
        <w:t>, получим косинусные составляющие случайного процесса для прямого Пляс преобразования:</w:t>
      </w:r>
    </w:p>
    <w:p w:rsidR="001E4752" w:rsidRDefault="00736EF4" w:rsidP="001E4752">
      <w:pPr>
        <w:spacing w:line="360" w:lineRule="auto"/>
      </w:pPr>
      <w:r>
        <w:rPr>
          <w:noProof/>
          <w:lang w:eastAsia="ru-RU"/>
        </w:rPr>
        <w:drawing>
          <wp:inline distT="0" distB="0" distL="0" distR="0">
            <wp:extent cx="5762625" cy="124206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1"/>
                    <a:srcRect/>
                    <a:stretch>
                      <a:fillRect/>
                    </a:stretch>
                  </pic:blipFill>
                  <pic:spPr bwMode="auto">
                    <a:xfrm>
                      <a:off x="0" y="0"/>
                      <a:ext cx="5762625" cy="1242060"/>
                    </a:xfrm>
                    <a:prstGeom prst="rect">
                      <a:avLst/>
                    </a:prstGeom>
                    <a:noFill/>
                    <a:ln w="9525">
                      <a:noFill/>
                      <a:miter lim="800000"/>
                      <a:headEnd/>
                      <a:tailEnd/>
                    </a:ln>
                  </pic:spPr>
                </pic:pic>
              </a:graphicData>
            </a:graphic>
          </wp:inline>
        </w:drawing>
      </w:r>
    </w:p>
    <w:p w:rsidR="001E4752" w:rsidRDefault="00466765" w:rsidP="001E4752">
      <w:pPr>
        <w:spacing w:line="360" w:lineRule="auto"/>
        <w:rPr>
          <w:sz w:val="28"/>
          <w:szCs w:val="28"/>
        </w:rPr>
      </w:pPr>
      <w:r>
        <w:rPr>
          <w:sz w:val="28"/>
          <w:szCs w:val="28"/>
        </w:rPr>
        <w:t>Рисунок 4.7</w:t>
      </w:r>
      <w:r w:rsidR="001E4752">
        <w:rPr>
          <w:sz w:val="28"/>
          <w:szCs w:val="28"/>
        </w:rPr>
        <w:t>. – Косинусные составляющие случайного процесса</w:t>
      </w:r>
    </w:p>
    <w:p w:rsidR="001E4752" w:rsidRDefault="00AA2D8C" w:rsidP="001E4752">
      <w:pPr>
        <w:spacing w:line="360" w:lineRule="auto"/>
        <w:rPr>
          <w:sz w:val="28"/>
          <w:szCs w:val="28"/>
        </w:rPr>
      </w:pPr>
      <w:r>
        <w:rPr>
          <w:sz w:val="28"/>
          <w:szCs w:val="28"/>
        </w:rPr>
        <w:t>Воспользовавшись формулой 4.3</w:t>
      </w:r>
      <w:r w:rsidR="001E4752">
        <w:rPr>
          <w:sz w:val="28"/>
          <w:szCs w:val="28"/>
        </w:rPr>
        <w:t>, получим синусные составляющие случайного процесса для прямого Пляс преобразования:</w:t>
      </w:r>
    </w:p>
    <w:p w:rsidR="001E4752" w:rsidRDefault="00736EF4" w:rsidP="001E4752">
      <w:pPr>
        <w:spacing w:line="360" w:lineRule="auto"/>
      </w:pPr>
      <w:r>
        <w:rPr>
          <w:noProof/>
          <w:lang w:eastAsia="ru-RU"/>
        </w:rPr>
        <w:drawing>
          <wp:inline distT="0" distB="0" distL="0" distR="0">
            <wp:extent cx="5753735" cy="1242060"/>
            <wp:effectExtent l="19050" t="0" r="0" b="0"/>
            <wp:docPr id="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a:srcRect/>
                    <a:stretch>
                      <a:fillRect/>
                    </a:stretch>
                  </pic:blipFill>
                  <pic:spPr bwMode="auto">
                    <a:xfrm>
                      <a:off x="0" y="0"/>
                      <a:ext cx="5753735" cy="1242060"/>
                    </a:xfrm>
                    <a:prstGeom prst="rect">
                      <a:avLst/>
                    </a:prstGeom>
                    <a:noFill/>
                    <a:ln w="9525">
                      <a:noFill/>
                      <a:miter lim="800000"/>
                      <a:headEnd/>
                      <a:tailEnd/>
                    </a:ln>
                  </pic:spPr>
                </pic:pic>
              </a:graphicData>
            </a:graphic>
          </wp:inline>
        </w:drawing>
      </w:r>
    </w:p>
    <w:p w:rsidR="001E4752" w:rsidRDefault="00466765" w:rsidP="001E4752">
      <w:pPr>
        <w:spacing w:line="360" w:lineRule="auto"/>
        <w:rPr>
          <w:sz w:val="28"/>
          <w:szCs w:val="28"/>
        </w:rPr>
      </w:pPr>
      <w:r>
        <w:rPr>
          <w:sz w:val="28"/>
          <w:szCs w:val="28"/>
        </w:rPr>
        <w:t>Рисунок 4.8</w:t>
      </w:r>
      <w:r w:rsidR="001E4752">
        <w:rPr>
          <w:sz w:val="28"/>
          <w:szCs w:val="28"/>
        </w:rPr>
        <w:t>. – Синусные составляющие случайного процесса.</w:t>
      </w:r>
    </w:p>
    <w:p w:rsidR="001E4752" w:rsidRDefault="00AA2D8C" w:rsidP="001E4752">
      <w:pPr>
        <w:spacing w:line="360" w:lineRule="auto"/>
        <w:rPr>
          <w:sz w:val="28"/>
          <w:szCs w:val="28"/>
        </w:rPr>
      </w:pPr>
      <w:r>
        <w:rPr>
          <w:sz w:val="28"/>
          <w:szCs w:val="28"/>
        </w:rPr>
        <w:t>Воспользовавшись формулой 4.4</w:t>
      </w:r>
      <w:r w:rsidR="001E4752">
        <w:rPr>
          <w:sz w:val="28"/>
          <w:szCs w:val="28"/>
        </w:rPr>
        <w:t>, получим модуль закономерности в зависимости от периода исследуемой гармоники:</w:t>
      </w:r>
    </w:p>
    <w:p w:rsidR="001E4752" w:rsidRPr="00585522" w:rsidRDefault="00736EF4" w:rsidP="001E4752">
      <w:pPr>
        <w:spacing w:line="360" w:lineRule="auto"/>
        <w:rPr>
          <w:sz w:val="28"/>
          <w:szCs w:val="28"/>
        </w:rPr>
      </w:pPr>
      <w:r>
        <w:rPr>
          <w:noProof/>
          <w:sz w:val="28"/>
          <w:szCs w:val="28"/>
          <w:lang w:eastAsia="ru-RU"/>
        </w:rPr>
        <w:lastRenderedPageBreak/>
        <w:drawing>
          <wp:inline distT="0" distB="0" distL="0" distR="0">
            <wp:extent cx="5753735" cy="1242060"/>
            <wp:effectExtent l="19050" t="0" r="0" b="0"/>
            <wp:docPr id="1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a:srcRect/>
                    <a:stretch>
                      <a:fillRect/>
                    </a:stretch>
                  </pic:blipFill>
                  <pic:spPr bwMode="auto">
                    <a:xfrm>
                      <a:off x="0" y="0"/>
                      <a:ext cx="5753735" cy="1242060"/>
                    </a:xfrm>
                    <a:prstGeom prst="rect">
                      <a:avLst/>
                    </a:prstGeom>
                    <a:noFill/>
                    <a:ln w="9525">
                      <a:noFill/>
                      <a:miter lim="800000"/>
                      <a:headEnd/>
                      <a:tailEnd/>
                    </a:ln>
                  </pic:spPr>
                </pic:pic>
              </a:graphicData>
            </a:graphic>
          </wp:inline>
        </w:drawing>
      </w:r>
    </w:p>
    <w:p w:rsidR="001E4752" w:rsidRDefault="00466765" w:rsidP="001E4752">
      <w:pPr>
        <w:spacing w:line="360" w:lineRule="auto"/>
        <w:rPr>
          <w:sz w:val="28"/>
          <w:szCs w:val="28"/>
        </w:rPr>
      </w:pPr>
      <w:r>
        <w:rPr>
          <w:sz w:val="28"/>
          <w:szCs w:val="28"/>
        </w:rPr>
        <w:t>Рисунок 4.9</w:t>
      </w:r>
      <w:r w:rsidR="00AA2D8C">
        <w:rPr>
          <w:sz w:val="28"/>
          <w:szCs w:val="28"/>
        </w:rPr>
        <w:t>. – Модуль закономе</w:t>
      </w:r>
      <w:r w:rsidR="00736EF4">
        <w:rPr>
          <w:sz w:val="28"/>
          <w:szCs w:val="28"/>
        </w:rPr>
        <w:t>р</w:t>
      </w:r>
      <w:r w:rsidR="001E4752">
        <w:rPr>
          <w:sz w:val="28"/>
          <w:szCs w:val="28"/>
        </w:rPr>
        <w:t>ности случайного процесса.</w:t>
      </w:r>
    </w:p>
    <w:p w:rsidR="001E4752" w:rsidRDefault="00466765" w:rsidP="001E4752">
      <w:pPr>
        <w:spacing w:line="360" w:lineRule="auto"/>
        <w:rPr>
          <w:sz w:val="28"/>
          <w:szCs w:val="28"/>
        </w:rPr>
      </w:pPr>
      <w:proofErr w:type="gramStart"/>
      <w:r>
        <w:rPr>
          <w:sz w:val="28"/>
          <w:szCs w:val="28"/>
        </w:rPr>
        <w:t xml:space="preserve">Учитывая </w:t>
      </w:r>
      <w:r w:rsidR="001E4752">
        <w:rPr>
          <w:sz w:val="28"/>
          <w:szCs w:val="28"/>
        </w:rPr>
        <w:t xml:space="preserve"> гармоники от </w:t>
      </w:r>
      <w:proofErr w:type="spellStart"/>
      <w:r w:rsidR="001E4752">
        <w:rPr>
          <w:sz w:val="28"/>
          <w:szCs w:val="28"/>
          <w:lang w:val="en-US"/>
        </w:rPr>
        <w:t>Tn</w:t>
      </w:r>
      <w:proofErr w:type="spellEnd"/>
      <w:r w:rsidR="001E4752" w:rsidRPr="00DE06D3">
        <w:rPr>
          <w:sz w:val="28"/>
          <w:szCs w:val="28"/>
        </w:rPr>
        <w:t>=</w:t>
      </w:r>
      <w:r>
        <w:rPr>
          <w:sz w:val="28"/>
          <w:szCs w:val="28"/>
        </w:rPr>
        <w:t>200</w:t>
      </w:r>
      <w:r w:rsidR="001E4752">
        <w:rPr>
          <w:sz w:val="28"/>
          <w:szCs w:val="28"/>
        </w:rPr>
        <w:t xml:space="preserve">0 до </w:t>
      </w:r>
      <w:proofErr w:type="spellStart"/>
      <w:r w:rsidR="001E4752">
        <w:rPr>
          <w:sz w:val="28"/>
          <w:szCs w:val="28"/>
          <w:lang w:val="en-US"/>
        </w:rPr>
        <w:t>Tk</w:t>
      </w:r>
      <w:proofErr w:type="spellEnd"/>
      <w:r w:rsidR="001E4752" w:rsidRPr="00DE06D3">
        <w:rPr>
          <w:sz w:val="28"/>
          <w:szCs w:val="28"/>
        </w:rPr>
        <w:t>=</w:t>
      </w:r>
      <w:r>
        <w:rPr>
          <w:sz w:val="28"/>
          <w:szCs w:val="28"/>
        </w:rPr>
        <w:t>4000 по формуле 4.3 получим</w:t>
      </w:r>
      <w:proofErr w:type="gramEnd"/>
      <w:r w:rsidR="001E4752">
        <w:rPr>
          <w:sz w:val="28"/>
          <w:szCs w:val="28"/>
        </w:rPr>
        <w:t>:</w:t>
      </w:r>
    </w:p>
    <w:p w:rsidR="00736EF4" w:rsidRPr="00736EF4" w:rsidRDefault="00736EF4" w:rsidP="00736EF4">
      <w:pPr>
        <w:framePr w:w="6608" w:h="870"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42"/>
          <w:sz w:val="20"/>
          <w:szCs w:val="20"/>
          <w:lang w:eastAsia="ru-RU"/>
        </w:rPr>
        <w:drawing>
          <wp:inline distT="0" distB="0" distL="0" distR="0">
            <wp:extent cx="3813175" cy="5518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4"/>
                    <a:srcRect/>
                    <a:stretch>
                      <a:fillRect/>
                    </a:stretch>
                  </pic:blipFill>
                  <pic:spPr bwMode="auto">
                    <a:xfrm>
                      <a:off x="0" y="0"/>
                      <a:ext cx="3813175" cy="551815"/>
                    </a:xfrm>
                    <a:prstGeom prst="rect">
                      <a:avLst/>
                    </a:prstGeom>
                    <a:noFill/>
                    <a:ln w="9525">
                      <a:noFill/>
                      <a:miter lim="800000"/>
                      <a:headEnd/>
                      <a:tailEnd/>
                    </a:ln>
                  </pic:spPr>
                </pic:pic>
              </a:graphicData>
            </a:graphic>
          </wp:inline>
        </w:drawing>
      </w:r>
    </w:p>
    <w:p w:rsidR="00466765" w:rsidRDefault="00466765" w:rsidP="001E4752">
      <w:pPr>
        <w:spacing w:line="360" w:lineRule="auto"/>
        <w:rPr>
          <w:sz w:val="28"/>
          <w:szCs w:val="28"/>
        </w:rPr>
      </w:pPr>
    </w:p>
    <w:p w:rsidR="00A4381C" w:rsidRDefault="00A4381C" w:rsidP="001E4752">
      <w:pPr>
        <w:spacing w:line="360" w:lineRule="auto"/>
        <w:rPr>
          <w:sz w:val="28"/>
          <w:szCs w:val="28"/>
        </w:rPr>
      </w:pPr>
      <w:r>
        <w:rPr>
          <w:sz w:val="28"/>
          <w:szCs w:val="28"/>
        </w:rPr>
        <w:t>(4.3)</w:t>
      </w:r>
    </w:p>
    <w:p w:rsidR="001E4752" w:rsidRPr="001E4752" w:rsidRDefault="001E4752" w:rsidP="001E4752">
      <w:pPr>
        <w:spacing w:line="360" w:lineRule="auto"/>
        <w:rPr>
          <w:sz w:val="28"/>
          <w:szCs w:val="28"/>
        </w:rPr>
      </w:pPr>
      <w:r>
        <w:rPr>
          <w:sz w:val="28"/>
          <w:szCs w:val="28"/>
        </w:rPr>
        <w:t>График данной фун</w:t>
      </w:r>
      <w:r w:rsidR="00466765">
        <w:rPr>
          <w:sz w:val="28"/>
          <w:szCs w:val="28"/>
        </w:rPr>
        <w:t>кции представлен на рисунке 4.10</w:t>
      </w:r>
      <w:r>
        <w:rPr>
          <w:sz w:val="28"/>
          <w:szCs w:val="28"/>
        </w:rPr>
        <w:t xml:space="preserve">. </w:t>
      </w:r>
    </w:p>
    <w:p w:rsidR="001E4752" w:rsidRDefault="00736EF4" w:rsidP="001E4752">
      <w:pPr>
        <w:spacing w:line="360" w:lineRule="auto"/>
        <w:rPr>
          <w:sz w:val="28"/>
          <w:szCs w:val="28"/>
          <w:lang w:val="en-US"/>
        </w:rPr>
      </w:pPr>
      <w:r>
        <w:rPr>
          <w:noProof/>
          <w:sz w:val="28"/>
          <w:szCs w:val="28"/>
          <w:lang w:eastAsia="ru-RU"/>
        </w:rPr>
        <w:drawing>
          <wp:inline distT="0" distB="0" distL="0" distR="0">
            <wp:extent cx="5753735" cy="1104265"/>
            <wp:effectExtent l="19050" t="0" r="0" b="0"/>
            <wp:docPr id="1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srcRect/>
                    <a:stretch>
                      <a:fillRect/>
                    </a:stretch>
                  </pic:blipFill>
                  <pic:spPr bwMode="auto">
                    <a:xfrm>
                      <a:off x="0" y="0"/>
                      <a:ext cx="5753735" cy="1104265"/>
                    </a:xfrm>
                    <a:prstGeom prst="rect">
                      <a:avLst/>
                    </a:prstGeom>
                    <a:noFill/>
                    <a:ln w="9525">
                      <a:noFill/>
                      <a:miter lim="800000"/>
                      <a:headEnd/>
                      <a:tailEnd/>
                    </a:ln>
                  </pic:spPr>
                </pic:pic>
              </a:graphicData>
            </a:graphic>
          </wp:inline>
        </w:drawing>
      </w:r>
    </w:p>
    <w:p w:rsidR="0041284E" w:rsidRDefault="0041284E" w:rsidP="00336FF3">
      <w:pPr>
        <w:spacing w:line="360" w:lineRule="auto"/>
        <w:rPr>
          <w:sz w:val="28"/>
          <w:szCs w:val="28"/>
        </w:rPr>
      </w:pPr>
      <w:r>
        <w:rPr>
          <w:sz w:val="28"/>
          <w:szCs w:val="28"/>
        </w:rPr>
        <w:t>4.10. – Плотность вероятности выхода из строя электрооборудования</w:t>
      </w:r>
    </w:p>
    <w:p w:rsidR="001E4752" w:rsidRDefault="00A4381C" w:rsidP="00336FF3">
      <w:pPr>
        <w:spacing w:line="360" w:lineRule="auto"/>
        <w:rPr>
          <w:sz w:val="28"/>
          <w:szCs w:val="28"/>
        </w:rPr>
      </w:pPr>
      <w:r>
        <w:rPr>
          <w:sz w:val="28"/>
          <w:szCs w:val="28"/>
        </w:rPr>
        <w:t>Данная функция является функцией плотности вероятности наступления аварии от момента проведения последнего ППР.</w:t>
      </w:r>
    </w:p>
    <w:p w:rsidR="00B3007D" w:rsidRDefault="00B3007D" w:rsidP="00336FF3">
      <w:pPr>
        <w:spacing w:line="360" w:lineRule="auto"/>
        <w:rPr>
          <w:sz w:val="28"/>
          <w:szCs w:val="28"/>
        </w:rPr>
      </w:pPr>
    </w:p>
    <w:p w:rsidR="00B3007D" w:rsidRDefault="00B3007D" w:rsidP="00336FF3">
      <w:pPr>
        <w:spacing w:line="360" w:lineRule="auto"/>
        <w:rPr>
          <w:sz w:val="28"/>
          <w:szCs w:val="28"/>
        </w:rPr>
      </w:pPr>
      <w:r>
        <w:rPr>
          <w:sz w:val="28"/>
          <w:szCs w:val="28"/>
        </w:rPr>
        <w:t>4.2. Экспериментальное нахождение отрицательного значения плотности вероятности.</w:t>
      </w:r>
    </w:p>
    <w:p w:rsidR="00B3007D" w:rsidRDefault="00B3007D" w:rsidP="00336FF3">
      <w:pPr>
        <w:spacing w:line="360" w:lineRule="auto"/>
        <w:rPr>
          <w:sz w:val="28"/>
          <w:szCs w:val="28"/>
        </w:rPr>
      </w:pPr>
      <w:r>
        <w:rPr>
          <w:sz w:val="28"/>
          <w:szCs w:val="28"/>
        </w:rPr>
        <w:t>Положительным событием для данной плотности вероятности является наступление смерти человека от момента рождения данного человека. Отрицательным же значением для данной плотности вероятности является рождение детей у данных людей, относительно от даты рождения данного человека.</w:t>
      </w:r>
    </w:p>
    <w:p w:rsidR="00B3007D" w:rsidRDefault="00B3007D" w:rsidP="00336FF3">
      <w:pPr>
        <w:spacing w:line="360" w:lineRule="auto"/>
        <w:rPr>
          <w:sz w:val="28"/>
          <w:szCs w:val="28"/>
        </w:rPr>
      </w:pPr>
      <w:r>
        <w:rPr>
          <w:sz w:val="28"/>
          <w:szCs w:val="28"/>
        </w:rPr>
        <w:lastRenderedPageBreak/>
        <w:t>Данные наступления смерти от начала жизни:</w:t>
      </w:r>
    </w:p>
    <w:p w:rsidR="00B3007D" w:rsidRDefault="0041284E" w:rsidP="00336FF3">
      <w:pPr>
        <w:spacing w:line="360" w:lineRule="auto"/>
        <w:rPr>
          <w:sz w:val="28"/>
          <w:szCs w:val="28"/>
        </w:rPr>
      </w:pPr>
      <w:r>
        <w:rPr>
          <w:noProof/>
          <w:sz w:val="28"/>
          <w:szCs w:val="28"/>
          <w:lang w:eastAsia="ru-RU"/>
        </w:rPr>
        <w:drawing>
          <wp:inline distT="0" distB="0" distL="0" distR="0">
            <wp:extent cx="1380490" cy="24415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a:srcRect/>
                    <a:stretch>
                      <a:fillRect/>
                    </a:stretch>
                  </pic:blipFill>
                  <pic:spPr bwMode="auto">
                    <a:xfrm>
                      <a:off x="0" y="0"/>
                      <a:ext cx="1380490" cy="2441575"/>
                    </a:xfrm>
                    <a:prstGeom prst="rect">
                      <a:avLst/>
                    </a:prstGeom>
                    <a:noFill/>
                    <a:ln w="9525">
                      <a:noFill/>
                      <a:miter lim="800000"/>
                      <a:headEnd/>
                      <a:tailEnd/>
                    </a:ln>
                  </pic:spPr>
                </pic:pic>
              </a:graphicData>
            </a:graphic>
          </wp:inline>
        </w:drawing>
      </w:r>
    </w:p>
    <w:p w:rsidR="0041284E" w:rsidRDefault="0041284E" w:rsidP="00336FF3">
      <w:pPr>
        <w:spacing w:line="360" w:lineRule="auto"/>
        <w:rPr>
          <w:sz w:val="28"/>
          <w:szCs w:val="28"/>
        </w:rPr>
      </w:pPr>
      <w:r>
        <w:rPr>
          <w:sz w:val="28"/>
          <w:szCs w:val="28"/>
        </w:rPr>
        <w:t>Данные рождения детей относительно начала жизни</w:t>
      </w:r>
      <w:proofErr w:type="gramStart"/>
      <w:r>
        <w:rPr>
          <w:sz w:val="28"/>
          <w:szCs w:val="28"/>
        </w:rPr>
        <w:t xml:space="preserve"> :</w:t>
      </w:r>
      <w:proofErr w:type="gramEnd"/>
    </w:p>
    <w:p w:rsidR="0041284E" w:rsidRDefault="0041284E" w:rsidP="00336FF3">
      <w:pPr>
        <w:spacing w:line="360" w:lineRule="auto"/>
        <w:rPr>
          <w:sz w:val="28"/>
          <w:szCs w:val="28"/>
        </w:rPr>
      </w:pPr>
      <w:r>
        <w:rPr>
          <w:noProof/>
          <w:sz w:val="28"/>
          <w:szCs w:val="28"/>
          <w:lang w:eastAsia="ru-RU"/>
        </w:rPr>
        <w:drawing>
          <wp:inline distT="0" distB="0" distL="0" distR="0">
            <wp:extent cx="1371600" cy="2294890"/>
            <wp:effectExtent l="19050" t="0" r="0" b="0"/>
            <wp:docPr id="2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7"/>
                    <a:srcRect/>
                    <a:stretch>
                      <a:fillRect/>
                    </a:stretch>
                  </pic:blipFill>
                  <pic:spPr bwMode="auto">
                    <a:xfrm>
                      <a:off x="0" y="0"/>
                      <a:ext cx="1371600" cy="2294890"/>
                    </a:xfrm>
                    <a:prstGeom prst="rect">
                      <a:avLst/>
                    </a:prstGeom>
                    <a:noFill/>
                    <a:ln w="9525">
                      <a:noFill/>
                      <a:miter lim="800000"/>
                      <a:headEnd/>
                      <a:tailEnd/>
                    </a:ln>
                  </pic:spPr>
                </pic:pic>
              </a:graphicData>
            </a:graphic>
          </wp:inline>
        </w:drawing>
      </w:r>
    </w:p>
    <w:p w:rsidR="0041284E" w:rsidRDefault="0041284E" w:rsidP="00336FF3">
      <w:pPr>
        <w:spacing w:line="360" w:lineRule="auto"/>
        <w:rPr>
          <w:sz w:val="28"/>
          <w:szCs w:val="28"/>
        </w:rPr>
      </w:pPr>
      <w:r>
        <w:rPr>
          <w:sz w:val="28"/>
          <w:szCs w:val="28"/>
        </w:rPr>
        <w:t xml:space="preserve">Воспользовавшись формулой 4.4. </w:t>
      </w:r>
      <w:proofErr w:type="gramStart"/>
      <w:r>
        <w:rPr>
          <w:sz w:val="28"/>
          <w:szCs w:val="28"/>
        </w:rPr>
        <w:t>Которая</w:t>
      </w:r>
      <w:proofErr w:type="gramEnd"/>
      <w:r>
        <w:rPr>
          <w:sz w:val="28"/>
          <w:szCs w:val="28"/>
        </w:rPr>
        <w:t xml:space="preserve"> представляет собой прямое Пляс преобразование для косинусных составляющих. Для положительного и отрицательного потока событий в сумме.</w:t>
      </w:r>
    </w:p>
    <w:p w:rsidR="0041284E" w:rsidRDefault="0041284E" w:rsidP="0041284E">
      <w:pPr>
        <w:spacing w:line="360" w:lineRule="auto"/>
        <w:rPr>
          <w:position w:val="-28"/>
          <w:sz w:val="28"/>
          <w:szCs w:val="28"/>
        </w:rPr>
      </w:pPr>
      <w:r w:rsidRPr="0076169F">
        <w:rPr>
          <w:position w:val="-28"/>
          <w:sz w:val="28"/>
          <w:szCs w:val="28"/>
        </w:rPr>
        <w:object w:dxaOrig="5000" w:dyaOrig="680">
          <v:shape id="_x0000_i1061" type="#_x0000_t75" style="width:249.75pt;height:33.75pt" o:ole="" fillcolor="window">
            <v:imagedata r:id="rId128" o:title=""/>
          </v:shape>
          <o:OLEObject Type="Embed" ProgID="Equation.3" ShapeID="_x0000_i1061" DrawAspect="Content" ObjectID="_1376196040" r:id="rId129"/>
        </w:object>
      </w:r>
      <w:r>
        <w:rPr>
          <w:position w:val="-28"/>
          <w:sz w:val="28"/>
          <w:szCs w:val="28"/>
        </w:rPr>
        <w:tab/>
        <w:t>(4.4)</w:t>
      </w:r>
    </w:p>
    <w:p w:rsidR="0041284E" w:rsidRDefault="0041284E" w:rsidP="0041284E">
      <w:pPr>
        <w:spacing w:line="360" w:lineRule="auto"/>
        <w:rPr>
          <w:position w:val="-28"/>
          <w:sz w:val="28"/>
          <w:szCs w:val="28"/>
        </w:rPr>
      </w:pPr>
      <w:r>
        <w:rPr>
          <w:position w:val="-28"/>
          <w:sz w:val="28"/>
          <w:szCs w:val="28"/>
        </w:rPr>
        <w:t>График данной функции представлен на рисунке 4.11.</w:t>
      </w:r>
    </w:p>
    <w:p w:rsidR="0041284E" w:rsidRDefault="0041284E" w:rsidP="0041284E">
      <w:pPr>
        <w:spacing w:line="360" w:lineRule="auto"/>
        <w:rPr>
          <w:sz w:val="28"/>
          <w:szCs w:val="28"/>
        </w:rPr>
      </w:pPr>
      <w:r>
        <w:rPr>
          <w:noProof/>
          <w:sz w:val="28"/>
          <w:szCs w:val="28"/>
          <w:lang w:eastAsia="ru-RU"/>
        </w:rPr>
        <w:lastRenderedPageBreak/>
        <w:drawing>
          <wp:inline distT="0" distB="0" distL="0" distR="0">
            <wp:extent cx="5753735" cy="136271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0"/>
                    <a:srcRect/>
                    <a:stretch>
                      <a:fillRect/>
                    </a:stretch>
                  </pic:blipFill>
                  <pic:spPr bwMode="auto">
                    <a:xfrm>
                      <a:off x="0" y="0"/>
                      <a:ext cx="5753735" cy="1362710"/>
                    </a:xfrm>
                    <a:prstGeom prst="rect">
                      <a:avLst/>
                    </a:prstGeom>
                    <a:noFill/>
                    <a:ln w="9525">
                      <a:noFill/>
                      <a:miter lim="800000"/>
                      <a:headEnd/>
                      <a:tailEnd/>
                    </a:ln>
                  </pic:spPr>
                </pic:pic>
              </a:graphicData>
            </a:graphic>
          </wp:inline>
        </w:drawing>
      </w:r>
    </w:p>
    <w:p w:rsidR="0041284E" w:rsidRDefault="00B6185B" w:rsidP="00336FF3">
      <w:pPr>
        <w:spacing w:line="360" w:lineRule="auto"/>
        <w:rPr>
          <w:sz w:val="28"/>
          <w:szCs w:val="28"/>
        </w:rPr>
      </w:pPr>
      <w:r>
        <w:rPr>
          <w:sz w:val="28"/>
          <w:szCs w:val="28"/>
        </w:rPr>
        <w:t>Рисунок 4.11. – Косинусные составляющие случайного процесса.</w:t>
      </w:r>
    </w:p>
    <w:p w:rsidR="00B6185B" w:rsidRDefault="00B6185B" w:rsidP="00B6185B">
      <w:pPr>
        <w:spacing w:line="360" w:lineRule="auto"/>
        <w:rPr>
          <w:sz w:val="28"/>
          <w:szCs w:val="28"/>
        </w:rPr>
      </w:pPr>
      <w:r>
        <w:rPr>
          <w:sz w:val="28"/>
          <w:szCs w:val="28"/>
        </w:rPr>
        <w:t xml:space="preserve">Воспользовавшись формулой 4.5. </w:t>
      </w:r>
      <w:proofErr w:type="gramStart"/>
      <w:r>
        <w:rPr>
          <w:sz w:val="28"/>
          <w:szCs w:val="28"/>
        </w:rPr>
        <w:t>Которая</w:t>
      </w:r>
      <w:proofErr w:type="gramEnd"/>
      <w:r>
        <w:rPr>
          <w:sz w:val="28"/>
          <w:szCs w:val="28"/>
        </w:rPr>
        <w:t xml:space="preserve"> представляет собой прямое Пляс преобразование для синусных составляющих. Для положительного и отрицательного потока событий в сумме.</w:t>
      </w:r>
    </w:p>
    <w:p w:rsidR="00B6185B" w:rsidRDefault="00B6185B" w:rsidP="00B6185B">
      <w:pPr>
        <w:spacing w:line="360" w:lineRule="auto"/>
        <w:rPr>
          <w:position w:val="-28"/>
          <w:sz w:val="28"/>
          <w:szCs w:val="28"/>
        </w:rPr>
      </w:pPr>
      <w:r w:rsidRPr="0076169F">
        <w:rPr>
          <w:position w:val="-28"/>
          <w:sz w:val="28"/>
          <w:szCs w:val="28"/>
        </w:rPr>
        <w:object w:dxaOrig="4920" w:dyaOrig="680">
          <v:shape id="_x0000_i1062" type="#_x0000_t75" style="width:246pt;height:33.75pt" o:ole="" fillcolor="window">
            <v:imagedata r:id="rId131" o:title=""/>
          </v:shape>
          <o:OLEObject Type="Embed" ProgID="Equation.3" ShapeID="_x0000_i1062" DrawAspect="Content" ObjectID="_1376196041" r:id="rId132"/>
        </w:object>
      </w:r>
      <w:r>
        <w:rPr>
          <w:position w:val="-28"/>
          <w:sz w:val="28"/>
          <w:szCs w:val="28"/>
        </w:rPr>
        <w:tab/>
        <w:t>(4.5)</w:t>
      </w:r>
    </w:p>
    <w:p w:rsidR="00B6185B" w:rsidRDefault="00B6185B" w:rsidP="00B6185B">
      <w:pPr>
        <w:spacing w:line="360" w:lineRule="auto"/>
        <w:rPr>
          <w:position w:val="-28"/>
          <w:sz w:val="28"/>
          <w:szCs w:val="28"/>
        </w:rPr>
      </w:pPr>
      <w:r>
        <w:rPr>
          <w:position w:val="-28"/>
          <w:sz w:val="28"/>
          <w:szCs w:val="28"/>
        </w:rPr>
        <w:t>График данной функции представлен на рисунке 4.12.</w:t>
      </w:r>
    </w:p>
    <w:p w:rsidR="00B6185B" w:rsidRDefault="00B6185B" w:rsidP="00B6185B">
      <w:pPr>
        <w:spacing w:line="360" w:lineRule="auto"/>
        <w:rPr>
          <w:sz w:val="28"/>
          <w:szCs w:val="28"/>
        </w:rPr>
      </w:pPr>
      <w:r>
        <w:rPr>
          <w:noProof/>
          <w:sz w:val="28"/>
          <w:szCs w:val="28"/>
          <w:lang w:eastAsia="ru-RU"/>
        </w:rPr>
        <w:drawing>
          <wp:inline distT="0" distB="0" distL="0" distR="0">
            <wp:extent cx="5753735" cy="1362710"/>
            <wp:effectExtent l="19050" t="0" r="0" b="0"/>
            <wp:docPr id="2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3"/>
                    <a:srcRect/>
                    <a:stretch>
                      <a:fillRect/>
                    </a:stretch>
                  </pic:blipFill>
                  <pic:spPr bwMode="auto">
                    <a:xfrm>
                      <a:off x="0" y="0"/>
                      <a:ext cx="5753735" cy="1362710"/>
                    </a:xfrm>
                    <a:prstGeom prst="rect">
                      <a:avLst/>
                    </a:prstGeom>
                    <a:noFill/>
                    <a:ln w="9525">
                      <a:noFill/>
                      <a:miter lim="800000"/>
                      <a:headEnd/>
                      <a:tailEnd/>
                    </a:ln>
                  </pic:spPr>
                </pic:pic>
              </a:graphicData>
            </a:graphic>
          </wp:inline>
        </w:drawing>
      </w:r>
    </w:p>
    <w:p w:rsidR="00B6185B" w:rsidRDefault="00B6185B" w:rsidP="00B6185B">
      <w:pPr>
        <w:spacing w:line="360" w:lineRule="auto"/>
        <w:rPr>
          <w:sz w:val="28"/>
          <w:szCs w:val="28"/>
        </w:rPr>
      </w:pPr>
      <w:r>
        <w:rPr>
          <w:sz w:val="28"/>
          <w:szCs w:val="28"/>
        </w:rPr>
        <w:t>Рисунок 4.12. – Синусные составляющие случайного процесса.</w:t>
      </w:r>
    </w:p>
    <w:p w:rsidR="00B6185B" w:rsidRDefault="00B6185B" w:rsidP="00B6185B">
      <w:pPr>
        <w:spacing w:line="360" w:lineRule="auto"/>
        <w:rPr>
          <w:sz w:val="28"/>
          <w:szCs w:val="28"/>
        </w:rPr>
      </w:pPr>
      <w:r>
        <w:rPr>
          <w:sz w:val="28"/>
          <w:szCs w:val="28"/>
        </w:rPr>
        <w:t>Воспользовавшись формулой 4.4, получим модуль закономерности в зависимости от периода исследуемой гармоники:</w:t>
      </w:r>
    </w:p>
    <w:p w:rsidR="00B6185B" w:rsidRPr="00585522" w:rsidRDefault="00B6185B" w:rsidP="00B6185B">
      <w:pPr>
        <w:spacing w:line="360" w:lineRule="auto"/>
        <w:rPr>
          <w:sz w:val="28"/>
          <w:szCs w:val="28"/>
        </w:rPr>
      </w:pPr>
      <w:r>
        <w:rPr>
          <w:noProof/>
          <w:sz w:val="28"/>
          <w:szCs w:val="28"/>
          <w:lang w:eastAsia="ru-RU"/>
        </w:rPr>
        <w:drawing>
          <wp:inline distT="0" distB="0" distL="0" distR="0">
            <wp:extent cx="5753735" cy="13716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4"/>
                    <a:srcRect/>
                    <a:stretch>
                      <a:fillRect/>
                    </a:stretch>
                  </pic:blipFill>
                  <pic:spPr bwMode="auto">
                    <a:xfrm>
                      <a:off x="0" y="0"/>
                      <a:ext cx="5753735" cy="1371600"/>
                    </a:xfrm>
                    <a:prstGeom prst="rect">
                      <a:avLst/>
                    </a:prstGeom>
                    <a:noFill/>
                    <a:ln w="9525">
                      <a:noFill/>
                      <a:miter lim="800000"/>
                      <a:headEnd/>
                      <a:tailEnd/>
                    </a:ln>
                  </pic:spPr>
                </pic:pic>
              </a:graphicData>
            </a:graphic>
          </wp:inline>
        </w:drawing>
      </w:r>
    </w:p>
    <w:p w:rsidR="00B6185B" w:rsidRDefault="00B6185B" w:rsidP="00B6185B">
      <w:pPr>
        <w:spacing w:line="360" w:lineRule="auto"/>
        <w:rPr>
          <w:sz w:val="28"/>
          <w:szCs w:val="28"/>
        </w:rPr>
      </w:pPr>
      <w:r>
        <w:rPr>
          <w:sz w:val="28"/>
          <w:szCs w:val="28"/>
        </w:rPr>
        <w:t>Рисунок 4.13. – Модуль закономерности случайного процесса.</w:t>
      </w:r>
    </w:p>
    <w:p w:rsidR="00B6185B" w:rsidRDefault="00B6185B" w:rsidP="00B6185B">
      <w:pPr>
        <w:spacing w:line="360" w:lineRule="auto"/>
        <w:rPr>
          <w:sz w:val="28"/>
          <w:szCs w:val="28"/>
        </w:rPr>
      </w:pPr>
      <w:proofErr w:type="gramStart"/>
      <w:r>
        <w:rPr>
          <w:sz w:val="28"/>
          <w:szCs w:val="28"/>
        </w:rPr>
        <w:lastRenderedPageBreak/>
        <w:t xml:space="preserve">Учитывая  гармоники от </w:t>
      </w:r>
      <w:proofErr w:type="spellStart"/>
      <w:r>
        <w:rPr>
          <w:sz w:val="28"/>
          <w:szCs w:val="28"/>
          <w:lang w:val="en-US"/>
        </w:rPr>
        <w:t>Tn</w:t>
      </w:r>
      <w:proofErr w:type="spellEnd"/>
      <w:r w:rsidRPr="00DE06D3">
        <w:rPr>
          <w:sz w:val="28"/>
          <w:szCs w:val="28"/>
        </w:rPr>
        <w:t>=</w:t>
      </w:r>
      <w:r>
        <w:rPr>
          <w:sz w:val="28"/>
          <w:szCs w:val="28"/>
        </w:rPr>
        <w:t xml:space="preserve">54 до </w:t>
      </w:r>
      <w:proofErr w:type="spellStart"/>
      <w:r>
        <w:rPr>
          <w:sz w:val="28"/>
          <w:szCs w:val="28"/>
          <w:lang w:val="en-US"/>
        </w:rPr>
        <w:t>Tk</w:t>
      </w:r>
      <w:proofErr w:type="spellEnd"/>
      <w:r w:rsidRPr="00DE06D3">
        <w:rPr>
          <w:sz w:val="28"/>
          <w:szCs w:val="28"/>
        </w:rPr>
        <w:t>=</w:t>
      </w:r>
      <w:r>
        <w:rPr>
          <w:sz w:val="28"/>
          <w:szCs w:val="28"/>
        </w:rPr>
        <w:t>82 по формуле 4.6 получим</w:t>
      </w:r>
      <w:proofErr w:type="gramEnd"/>
      <w:r>
        <w:rPr>
          <w:sz w:val="28"/>
          <w:szCs w:val="28"/>
        </w:rPr>
        <w:t>:</w:t>
      </w:r>
    </w:p>
    <w:p w:rsidR="00B6185B" w:rsidRPr="00B6185B" w:rsidRDefault="00B6185B" w:rsidP="00B6185B">
      <w:pPr>
        <w:framePr w:w="5590" w:h="1170"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lang w:eastAsia="ru-RU"/>
        </w:rPr>
        <w:drawing>
          <wp:inline distT="0" distB="0" distL="0" distR="0">
            <wp:extent cx="3269615" cy="741680"/>
            <wp:effectExtent l="19050" t="0" r="698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5"/>
                    <a:srcRect/>
                    <a:stretch>
                      <a:fillRect/>
                    </a:stretch>
                  </pic:blipFill>
                  <pic:spPr bwMode="auto">
                    <a:xfrm>
                      <a:off x="0" y="0"/>
                      <a:ext cx="3269615" cy="741680"/>
                    </a:xfrm>
                    <a:prstGeom prst="rect">
                      <a:avLst/>
                    </a:prstGeom>
                    <a:noFill/>
                    <a:ln w="9525">
                      <a:noFill/>
                      <a:miter lim="800000"/>
                      <a:headEnd/>
                      <a:tailEnd/>
                    </a:ln>
                  </pic:spPr>
                </pic:pic>
              </a:graphicData>
            </a:graphic>
          </wp:inline>
        </w:drawing>
      </w:r>
    </w:p>
    <w:p w:rsidR="00B6185B" w:rsidRDefault="00B6185B" w:rsidP="00B6185B">
      <w:pPr>
        <w:spacing w:line="360" w:lineRule="auto"/>
        <w:rPr>
          <w:sz w:val="28"/>
          <w:szCs w:val="28"/>
        </w:rPr>
      </w:pPr>
    </w:p>
    <w:p w:rsidR="00B6185B" w:rsidRDefault="00B6185B" w:rsidP="00B6185B">
      <w:pPr>
        <w:spacing w:line="360" w:lineRule="auto"/>
        <w:rPr>
          <w:sz w:val="28"/>
          <w:szCs w:val="28"/>
        </w:rPr>
      </w:pPr>
      <w:r>
        <w:rPr>
          <w:sz w:val="28"/>
          <w:szCs w:val="28"/>
        </w:rPr>
        <w:t>(4.6)</w:t>
      </w:r>
    </w:p>
    <w:p w:rsidR="00B6185B" w:rsidRPr="001E4752" w:rsidRDefault="00B6185B" w:rsidP="00B6185B">
      <w:pPr>
        <w:spacing w:line="360" w:lineRule="auto"/>
        <w:rPr>
          <w:sz w:val="28"/>
          <w:szCs w:val="28"/>
        </w:rPr>
      </w:pPr>
      <w:r>
        <w:rPr>
          <w:sz w:val="28"/>
          <w:szCs w:val="28"/>
        </w:rPr>
        <w:t xml:space="preserve">График данной функции представлен на рисунке 4.14. </w:t>
      </w:r>
    </w:p>
    <w:p w:rsidR="00B6185B" w:rsidRDefault="00B6185B" w:rsidP="00B6185B">
      <w:pPr>
        <w:spacing w:line="360" w:lineRule="auto"/>
        <w:rPr>
          <w:sz w:val="28"/>
          <w:szCs w:val="28"/>
        </w:rPr>
      </w:pPr>
      <w:r>
        <w:rPr>
          <w:noProof/>
          <w:sz w:val="28"/>
          <w:szCs w:val="28"/>
          <w:lang w:eastAsia="ru-RU"/>
        </w:rPr>
        <w:drawing>
          <wp:inline distT="0" distB="0" distL="0" distR="0">
            <wp:extent cx="5753735" cy="102679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6"/>
                    <a:srcRect/>
                    <a:stretch>
                      <a:fillRect/>
                    </a:stretch>
                  </pic:blipFill>
                  <pic:spPr bwMode="auto">
                    <a:xfrm>
                      <a:off x="0" y="0"/>
                      <a:ext cx="5753735" cy="1026795"/>
                    </a:xfrm>
                    <a:prstGeom prst="rect">
                      <a:avLst/>
                    </a:prstGeom>
                    <a:noFill/>
                    <a:ln w="9525">
                      <a:noFill/>
                      <a:miter lim="800000"/>
                      <a:headEnd/>
                      <a:tailEnd/>
                    </a:ln>
                  </pic:spPr>
                </pic:pic>
              </a:graphicData>
            </a:graphic>
          </wp:inline>
        </w:drawing>
      </w:r>
    </w:p>
    <w:p w:rsidR="00B6185B" w:rsidRDefault="00B6185B" w:rsidP="00B6185B">
      <w:pPr>
        <w:spacing w:line="360" w:lineRule="auto"/>
        <w:rPr>
          <w:sz w:val="28"/>
          <w:szCs w:val="28"/>
        </w:rPr>
      </w:pPr>
      <w:r>
        <w:rPr>
          <w:sz w:val="28"/>
          <w:szCs w:val="28"/>
        </w:rPr>
        <w:t>Рисунок 4.14. – Положительная и отрицательная плотность вероятности.</w:t>
      </w:r>
    </w:p>
    <w:p w:rsidR="00B6185B" w:rsidRDefault="00B6185B" w:rsidP="00B6185B">
      <w:pPr>
        <w:spacing w:line="360" w:lineRule="auto"/>
        <w:rPr>
          <w:sz w:val="28"/>
          <w:szCs w:val="28"/>
        </w:rPr>
      </w:pPr>
      <w:r>
        <w:rPr>
          <w:sz w:val="28"/>
          <w:szCs w:val="28"/>
        </w:rPr>
        <w:t>Построим на одном рисунке график данной плотности вероятности и идеальной волны, подчиняющейся закону косинуса</w:t>
      </w:r>
      <w:r w:rsidR="00E26A8B">
        <w:rPr>
          <w:sz w:val="28"/>
          <w:szCs w:val="28"/>
        </w:rPr>
        <w:t>:</w:t>
      </w:r>
    </w:p>
    <w:p w:rsidR="00E26A8B" w:rsidRDefault="00FA3AA2" w:rsidP="00B6185B">
      <w:pPr>
        <w:spacing w:line="360" w:lineRule="auto"/>
        <w:rPr>
          <w:sz w:val="28"/>
          <w:szCs w:val="28"/>
        </w:rPr>
      </w:pPr>
      <w:r>
        <w:rPr>
          <w:noProof/>
          <w:sz w:val="28"/>
          <w:szCs w:val="28"/>
          <w:lang w:eastAsia="ru-RU"/>
        </w:rPr>
        <w:drawing>
          <wp:inline distT="0" distB="0" distL="0" distR="0">
            <wp:extent cx="5753735" cy="1078230"/>
            <wp:effectExtent l="19050" t="0" r="0" b="0"/>
            <wp:docPr id="4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7"/>
                    <a:srcRect/>
                    <a:stretch>
                      <a:fillRect/>
                    </a:stretch>
                  </pic:blipFill>
                  <pic:spPr bwMode="auto">
                    <a:xfrm>
                      <a:off x="0" y="0"/>
                      <a:ext cx="5753735" cy="1078230"/>
                    </a:xfrm>
                    <a:prstGeom prst="rect">
                      <a:avLst/>
                    </a:prstGeom>
                    <a:noFill/>
                    <a:ln w="9525">
                      <a:noFill/>
                      <a:miter lim="800000"/>
                      <a:headEnd/>
                      <a:tailEnd/>
                    </a:ln>
                  </pic:spPr>
                </pic:pic>
              </a:graphicData>
            </a:graphic>
          </wp:inline>
        </w:drawing>
      </w:r>
    </w:p>
    <w:p w:rsidR="00FA3AA2" w:rsidRPr="00B6185B" w:rsidRDefault="00FA3AA2" w:rsidP="00B6185B">
      <w:pPr>
        <w:spacing w:line="360" w:lineRule="auto"/>
        <w:rPr>
          <w:sz w:val="28"/>
          <w:szCs w:val="28"/>
        </w:rPr>
      </w:pPr>
      <w:r>
        <w:rPr>
          <w:sz w:val="28"/>
          <w:szCs w:val="28"/>
        </w:rPr>
        <w:t>Рисунок 4.15 – Плотности вероятности жизни человека и идеальная волна.</w:t>
      </w:r>
    </w:p>
    <w:p w:rsidR="00D54EF1" w:rsidRDefault="00D54EF1" w:rsidP="00D54EF1">
      <w:pPr>
        <w:spacing w:line="360" w:lineRule="auto"/>
        <w:rPr>
          <w:sz w:val="28"/>
          <w:szCs w:val="28"/>
        </w:rPr>
      </w:pPr>
      <w:r>
        <w:rPr>
          <w:sz w:val="28"/>
          <w:szCs w:val="28"/>
        </w:rPr>
        <w:t>Выводы по 4 главе: На основе Пляс интеграла возможно построение функции плотности вероятности. При этом достаточно от десяти моментов наступления аварий, чтобы получить функцию плотности вероятности с точностью 90%. Этот факт является внушительным, так как статистические методы построения плотности вероятности с такой точностью достигают моментов наступления событий около сотни.</w:t>
      </w:r>
    </w:p>
    <w:p w:rsidR="00B6185B" w:rsidRDefault="00B6185B" w:rsidP="00336FF3">
      <w:pPr>
        <w:spacing w:line="360" w:lineRule="auto"/>
        <w:rPr>
          <w:sz w:val="28"/>
          <w:szCs w:val="28"/>
        </w:rPr>
      </w:pPr>
    </w:p>
    <w:p w:rsidR="00970CCE" w:rsidRDefault="00970CCE" w:rsidP="00336FF3">
      <w:pPr>
        <w:spacing w:line="360" w:lineRule="auto"/>
        <w:rPr>
          <w:sz w:val="28"/>
          <w:szCs w:val="28"/>
        </w:rPr>
      </w:pPr>
    </w:p>
    <w:p w:rsidR="00970CCE" w:rsidRDefault="00970CCE" w:rsidP="00336FF3">
      <w:pPr>
        <w:spacing w:line="360" w:lineRule="auto"/>
        <w:rPr>
          <w:sz w:val="28"/>
          <w:szCs w:val="28"/>
        </w:rPr>
      </w:pPr>
    </w:p>
    <w:p w:rsidR="00970CCE" w:rsidRDefault="00970CCE" w:rsidP="00970CCE">
      <w:pPr>
        <w:spacing w:line="360" w:lineRule="auto"/>
        <w:jc w:val="center"/>
        <w:rPr>
          <w:sz w:val="28"/>
          <w:szCs w:val="28"/>
        </w:rPr>
      </w:pPr>
      <w:r>
        <w:rPr>
          <w:sz w:val="28"/>
          <w:szCs w:val="28"/>
        </w:rPr>
        <w:t>5. ДИФФЕРЕНЦИАЛЬНЫЕ И ИНТЕГРАЛЬНЫЕ РЯДЫ</w:t>
      </w:r>
    </w:p>
    <w:p w:rsidR="00970CCE" w:rsidRDefault="00970CCE" w:rsidP="00970CCE">
      <w:pPr>
        <w:spacing w:line="360" w:lineRule="auto"/>
        <w:jc w:val="center"/>
        <w:rPr>
          <w:sz w:val="28"/>
          <w:szCs w:val="28"/>
        </w:rPr>
      </w:pPr>
    </w:p>
    <w:p w:rsidR="000F485C" w:rsidRDefault="00970CCE" w:rsidP="00970CCE">
      <w:pPr>
        <w:spacing w:line="360" w:lineRule="auto"/>
        <w:rPr>
          <w:sz w:val="28"/>
          <w:szCs w:val="28"/>
        </w:rPr>
      </w:pPr>
      <w:r>
        <w:rPr>
          <w:sz w:val="28"/>
          <w:szCs w:val="28"/>
        </w:rPr>
        <w:t>Прогнозировать поведение функции</w:t>
      </w:r>
      <w:r w:rsidR="000F485C">
        <w:rPr>
          <w:sz w:val="28"/>
          <w:szCs w:val="28"/>
        </w:rPr>
        <w:t xml:space="preserve"> в дальнейшем</w:t>
      </w:r>
      <w:r>
        <w:rPr>
          <w:sz w:val="28"/>
          <w:szCs w:val="28"/>
        </w:rPr>
        <w:t xml:space="preserve"> методом Пляс рядов и Пляс интеграла возможно также как и для рядов Фурье</w:t>
      </w:r>
      <w:r w:rsidR="000F485C">
        <w:rPr>
          <w:sz w:val="28"/>
          <w:szCs w:val="28"/>
        </w:rPr>
        <w:t xml:space="preserve"> и интеграла Фурье только при условиях, что период гармонических составляющих функции в несколько раз меньше максимального периода участвующих в преобразовании. Для того</w:t>
      </w:r>
      <w:proofErr w:type="gramStart"/>
      <w:r w:rsidR="000F485C">
        <w:rPr>
          <w:sz w:val="28"/>
          <w:szCs w:val="28"/>
        </w:rPr>
        <w:t>,</w:t>
      </w:r>
      <w:proofErr w:type="gramEnd"/>
      <w:r w:rsidR="000F485C">
        <w:rPr>
          <w:sz w:val="28"/>
          <w:szCs w:val="28"/>
        </w:rPr>
        <w:t xml:space="preserve"> чтобы прогнозировать поведение функции не удовлетворяющих этому условию предлагаются дифференциальные и интегральные ряды.</w:t>
      </w:r>
      <w:r w:rsidR="00C604DE">
        <w:rPr>
          <w:sz w:val="28"/>
          <w:szCs w:val="28"/>
        </w:rPr>
        <w:t xml:space="preserve"> При этом должно соблюдаться условие: Гармоники должны иметь период большей, чем 2*π.</w:t>
      </w:r>
    </w:p>
    <w:p w:rsidR="000F485C" w:rsidRDefault="000F485C" w:rsidP="00970CCE">
      <w:pPr>
        <w:spacing w:line="360" w:lineRule="auto"/>
        <w:rPr>
          <w:sz w:val="28"/>
          <w:szCs w:val="28"/>
        </w:rPr>
      </w:pPr>
      <w:r>
        <w:rPr>
          <w:sz w:val="28"/>
          <w:szCs w:val="28"/>
        </w:rPr>
        <w:t>Для объяснения данных рядов рассмотрим следующую функцию, формула 5:</w:t>
      </w:r>
    </w:p>
    <w:p w:rsidR="000F485C" w:rsidRPr="00DD078C" w:rsidRDefault="000F485C" w:rsidP="00970CCE">
      <w:pPr>
        <w:spacing w:line="360" w:lineRule="auto"/>
        <w:rPr>
          <w:sz w:val="28"/>
          <w:szCs w:val="28"/>
        </w:rPr>
      </w:pPr>
      <w:r w:rsidRPr="000C6503">
        <w:rPr>
          <w:sz w:val="28"/>
          <w:szCs w:val="28"/>
        </w:rPr>
        <w:t xml:space="preserve"> </w:t>
      </w:r>
      <w:r w:rsidR="00BB2B64">
        <w:rPr>
          <w:noProof/>
          <w:sz w:val="28"/>
          <w:szCs w:val="28"/>
          <w:lang w:eastAsia="ru-RU"/>
        </w:rPr>
        <w:drawing>
          <wp:inline distT="0" distB="0" distL="0" distR="0">
            <wp:extent cx="1923415" cy="448310"/>
            <wp:effectExtent l="1905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a:srcRect/>
                    <a:stretch>
                      <a:fillRect/>
                    </a:stretch>
                  </pic:blipFill>
                  <pic:spPr bwMode="auto">
                    <a:xfrm>
                      <a:off x="0" y="0"/>
                      <a:ext cx="1923415" cy="448310"/>
                    </a:xfrm>
                    <a:prstGeom prst="rect">
                      <a:avLst/>
                    </a:prstGeom>
                    <a:noFill/>
                    <a:ln w="9525">
                      <a:noFill/>
                      <a:miter lim="800000"/>
                      <a:headEnd/>
                      <a:tailEnd/>
                    </a:ln>
                  </pic:spPr>
                </pic:pic>
              </a:graphicData>
            </a:graphic>
          </wp:inline>
        </w:drawing>
      </w:r>
      <w:r w:rsidR="00DD078C">
        <w:rPr>
          <w:sz w:val="28"/>
          <w:szCs w:val="28"/>
        </w:rPr>
        <w:t>(5.1)</w:t>
      </w:r>
    </w:p>
    <w:p w:rsidR="00BB2B64" w:rsidRDefault="00BB2B64" w:rsidP="00970CCE">
      <w:pPr>
        <w:spacing w:line="360" w:lineRule="auto"/>
        <w:rPr>
          <w:sz w:val="28"/>
          <w:szCs w:val="28"/>
        </w:rPr>
      </w:pPr>
      <w:r>
        <w:rPr>
          <w:sz w:val="28"/>
          <w:szCs w:val="28"/>
        </w:rPr>
        <w:t>График данной функции представлен на рисунке 5.1.</w:t>
      </w:r>
    </w:p>
    <w:p w:rsidR="00BB2B64" w:rsidRDefault="00BB2B64" w:rsidP="00970CCE">
      <w:pPr>
        <w:spacing w:line="360" w:lineRule="auto"/>
        <w:rPr>
          <w:sz w:val="28"/>
          <w:szCs w:val="28"/>
        </w:rPr>
      </w:pPr>
      <w:r>
        <w:rPr>
          <w:noProof/>
          <w:sz w:val="28"/>
          <w:szCs w:val="28"/>
          <w:lang w:eastAsia="ru-RU"/>
        </w:rPr>
        <w:drawing>
          <wp:inline distT="0" distB="0" distL="0" distR="0">
            <wp:extent cx="5753735" cy="99187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
                    <a:srcRect/>
                    <a:stretch>
                      <a:fillRect/>
                    </a:stretch>
                  </pic:blipFill>
                  <pic:spPr bwMode="auto">
                    <a:xfrm>
                      <a:off x="0" y="0"/>
                      <a:ext cx="5753735" cy="991870"/>
                    </a:xfrm>
                    <a:prstGeom prst="rect">
                      <a:avLst/>
                    </a:prstGeom>
                    <a:noFill/>
                    <a:ln w="9525">
                      <a:noFill/>
                      <a:miter lim="800000"/>
                      <a:headEnd/>
                      <a:tailEnd/>
                    </a:ln>
                  </pic:spPr>
                </pic:pic>
              </a:graphicData>
            </a:graphic>
          </wp:inline>
        </w:drawing>
      </w:r>
    </w:p>
    <w:p w:rsidR="00BB2B64" w:rsidRDefault="00BB2B64" w:rsidP="00970CCE">
      <w:pPr>
        <w:spacing w:line="360" w:lineRule="auto"/>
        <w:rPr>
          <w:sz w:val="28"/>
          <w:szCs w:val="28"/>
        </w:rPr>
      </w:pPr>
      <w:r>
        <w:rPr>
          <w:sz w:val="28"/>
          <w:szCs w:val="28"/>
        </w:rPr>
        <w:t>Рисунок 5.1. – Исходная функция.</w:t>
      </w:r>
    </w:p>
    <w:p w:rsidR="00DD078C" w:rsidRDefault="00DD078C" w:rsidP="00970CCE">
      <w:pPr>
        <w:spacing w:line="360" w:lineRule="auto"/>
        <w:rPr>
          <w:sz w:val="28"/>
          <w:szCs w:val="28"/>
        </w:rPr>
      </w:pPr>
      <w:r>
        <w:rPr>
          <w:sz w:val="28"/>
          <w:szCs w:val="28"/>
        </w:rPr>
        <w:t>Продифференцируем данную функцию до четвертой производной:</w:t>
      </w:r>
    </w:p>
    <w:p w:rsidR="00BB2B64" w:rsidRPr="00BB2B64" w:rsidRDefault="00DD078C" w:rsidP="00970CCE">
      <w:pPr>
        <w:spacing w:line="360" w:lineRule="auto"/>
        <w:rPr>
          <w:sz w:val="28"/>
          <w:szCs w:val="28"/>
        </w:rPr>
      </w:pPr>
      <w:r>
        <w:rPr>
          <w:sz w:val="28"/>
          <w:szCs w:val="28"/>
        </w:rPr>
        <w:t xml:space="preserve"> </w:t>
      </w:r>
      <w:r>
        <w:rPr>
          <w:noProof/>
          <w:sz w:val="28"/>
          <w:szCs w:val="28"/>
          <w:lang w:eastAsia="ru-RU"/>
        </w:rPr>
        <w:drawing>
          <wp:inline distT="0" distB="0" distL="0" distR="0">
            <wp:extent cx="1250950" cy="629920"/>
            <wp:effectExtent l="19050" t="0" r="6350" b="0"/>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0"/>
                    <a:srcRect/>
                    <a:stretch>
                      <a:fillRect/>
                    </a:stretch>
                  </pic:blipFill>
                  <pic:spPr bwMode="auto">
                    <a:xfrm>
                      <a:off x="0" y="0"/>
                      <a:ext cx="1250950" cy="629920"/>
                    </a:xfrm>
                    <a:prstGeom prst="rect">
                      <a:avLst/>
                    </a:prstGeom>
                    <a:noFill/>
                    <a:ln w="9525">
                      <a:noFill/>
                      <a:miter lim="800000"/>
                      <a:headEnd/>
                      <a:tailEnd/>
                    </a:ln>
                  </pic:spPr>
                </pic:pic>
              </a:graphicData>
            </a:graphic>
          </wp:inline>
        </w:drawing>
      </w:r>
      <w:r>
        <w:rPr>
          <w:sz w:val="28"/>
          <w:szCs w:val="28"/>
        </w:rPr>
        <w:t>(5.2)</w:t>
      </w:r>
    </w:p>
    <w:p w:rsidR="00970CCE" w:rsidRDefault="000F485C" w:rsidP="00970CCE">
      <w:pPr>
        <w:spacing w:line="360" w:lineRule="auto"/>
        <w:rPr>
          <w:sz w:val="28"/>
          <w:szCs w:val="28"/>
        </w:rPr>
      </w:pPr>
      <w:r>
        <w:rPr>
          <w:sz w:val="28"/>
          <w:szCs w:val="28"/>
        </w:rPr>
        <w:lastRenderedPageBreak/>
        <w:t xml:space="preserve"> </w:t>
      </w:r>
      <w:r w:rsidR="00DD078C">
        <w:rPr>
          <w:sz w:val="28"/>
          <w:szCs w:val="28"/>
        </w:rPr>
        <w:t>График данной функции представлен на рисунке 5.2.</w:t>
      </w:r>
    </w:p>
    <w:p w:rsidR="00DD078C" w:rsidRDefault="00DD078C" w:rsidP="00970CCE">
      <w:pPr>
        <w:spacing w:line="360" w:lineRule="auto"/>
        <w:rPr>
          <w:sz w:val="28"/>
          <w:szCs w:val="28"/>
        </w:rPr>
      </w:pPr>
      <w:r>
        <w:rPr>
          <w:noProof/>
          <w:sz w:val="28"/>
          <w:szCs w:val="28"/>
          <w:lang w:eastAsia="ru-RU"/>
        </w:rPr>
        <w:drawing>
          <wp:inline distT="0" distB="0" distL="0" distR="0">
            <wp:extent cx="5753735" cy="108712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a:srcRect/>
                    <a:stretch>
                      <a:fillRect/>
                    </a:stretch>
                  </pic:blipFill>
                  <pic:spPr bwMode="auto">
                    <a:xfrm>
                      <a:off x="0" y="0"/>
                      <a:ext cx="5753735" cy="1087120"/>
                    </a:xfrm>
                    <a:prstGeom prst="rect">
                      <a:avLst/>
                    </a:prstGeom>
                    <a:noFill/>
                    <a:ln w="9525">
                      <a:noFill/>
                      <a:miter lim="800000"/>
                      <a:headEnd/>
                      <a:tailEnd/>
                    </a:ln>
                  </pic:spPr>
                </pic:pic>
              </a:graphicData>
            </a:graphic>
          </wp:inline>
        </w:drawing>
      </w:r>
    </w:p>
    <w:p w:rsidR="00DD078C" w:rsidRDefault="00DD078C" w:rsidP="00970CCE">
      <w:pPr>
        <w:spacing w:line="360" w:lineRule="auto"/>
        <w:rPr>
          <w:sz w:val="28"/>
          <w:szCs w:val="28"/>
        </w:rPr>
      </w:pPr>
      <w:r>
        <w:rPr>
          <w:sz w:val="28"/>
          <w:szCs w:val="28"/>
        </w:rPr>
        <w:t>Рисунок 5.2. – График четвертой производной исходной функции.</w:t>
      </w:r>
    </w:p>
    <w:p w:rsidR="00DD078C" w:rsidRDefault="00DD078C" w:rsidP="00970CCE">
      <w:pPr>
        <w:spacing w:line="360" w:lineRule="auto"/>
        <w:rPr>
          <w:sz w:val="28"/>
          <w:szCs w:val="28"/>
        </w:rPr>
      </w:pPr>
      <w:r>
        <w:rPr>
          <w:sz w:val="28"/>
          <w:szCs w:val="28"/>
        </w:rPr>
        <w:t>Построим на одном рисунке четвертую производную исходной функции и идеальную синусоиду с наименьшим периодом исходной гармоники с периодом 20:</w:t>
      </w:r>
    </w:p>
    <w:p w:rsidR="00DD078C" w:rsidRDefault="00DD078C" w:rsidP="00970CCE">
      <w:pPr>
        <w:spacing w:line="360" w:lineRule="auto"/>
        <w:rPr>
          <w:sz w:val="28"/>
          <w:szCs w:val="28"/>
        </w:rPr>
      </w:pPr>
      <w:r>
        <w:rPr>
          <w:noProof/>
          <w:sz w:val="28"/>
          <w:szCs w:val="28"/>
          <w:lang w:eastAsia="ru-RU"/>
        </w:rPr>
        <w:drawing>
          <wp:inline distT="0" distB="0" distL="0" distR="0">
            <wp:extent cx="5753735" cy="1130300"/>
            <wp:effectExtent l="19050" t="0" r="0" b="0"/>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2"/>
                    <a:srcRect/>
                    <a:stretch>
                      <a:fillRect/>
                    </a:stretch>
                  </pic:blipFill>
                  <pic:spPr bwMode="auto">
                    <a:xfrm>
                      <a:off x="0" y="0"/>
                      <a:ext cx="5753735" cy="1130300"/>
                    </a:xfrm>
                    <a:prstGeom prst="rect">
                      <a:avLst/>
                    </a:prstGeom>
                    <a:noFill/>
                    <a:ln w="9525">
                      <a:noFill/>
                      <a:miter lim="800000"/>
                      <a:headEnd/>
                      <a:tailEnd/>
                    </a:ln>
                  </pic:spPr>
                </pic:pic>
              </a:graphicData>
            </a:graphic>
          </wp:inline>
        </w:drawing>
      </w:r>
    </w:p>
    <w:p w:rsidR="00DD078C" w:rsidRDefault="00DD078C" w:rsidP="00970CCE">
      <w:pPr>
        <w:spacing w:line="360" w:lineRule="auto"/>
        <w:rPr>
          <w:sz w:val="28"/>
          <w:szCs w:val="28"/>
        </w:rPr>
      </w:pPr>
      <w:r>
        <w:rPr>
          <w:sz w:val="28"/>
          <w:szCs w:val="28"/>
        </w:rPr>
        <w:t>Рисунок 5.3. – Производная исходной функции и идеальная синусоида.</w:t>
      </w:r>
    </w:p>
    <w:p w:rsidR="00DD078C" w:rsidRDefault="00DD078C" w:rsidP="00970CCE">
      <w:pPr>
        <w:spacing w:line="360" w:lineRule="auto"/>
        <w:rPr>
          <w:sz w:val="28"/>
          <w:szCs w:val="28"/>
        </w:rPr>
      </w:pPr>
      <w:r>
        <w:rPr>
          <w:sz w:val="28"/>
          <w:szCs w:val="28"/>
        </w:rPr>
        <w:t>Как видно из рисунка 5.3 – мы выделили дифференцированием гармонику с наименьшим периодом 20.</w:t>
      </w:r>
    </w:p>
    <w:p w:rsidR="00DD078C" w:rsidRDefault="00DD078C" w:rsidP="00970CCE">
      <w:pPr>
        <w:spacing w:line="360" w:lineRule="auto"/>
        <w:rPr>
          <w:sz w:val="28"/>
          <w:szCs w:val="28"/>
        </w:rPr>
      </w:pPr>
      <w:r>
        <w:rPr>
          <w:sz w:val="28"/>
          <w:szCs w:val="28"/>
        </w:rPr>
        <w:t>Теперь более подробно.</w:t>
      </w:r>
    </w:p>
    <w:p w:rsidR="00DD078C" w:rsidRDefault="00DD078C" w:rsidP="00970CCE">
      <w:pPr>
        <w:spacing w:line="360" w:lineRule="auto"/>
        <w:rPr>
          <w:sz w:val="28"/>
          <w:szCs w:val="28"/>
        </w:rPr>
      </w:pPr>
      <w:r>
        <w:rPr>
          <w:sz w:val="28"/>
          <w:szCs w:val="28"/>
        </w:rPr>
        <w:t>Рассмотрим функцию, формула которой представлена на рисунке 5.3.</w:t>
      </w:r>
    </w:p>
    <w:p w:rsidR="000C6503" w:rsidRPr="000C6503" w:rsidRDefault="000C6503" w:rsidP="000C6503">
      <w:pPr>
        <w:framePr w:w="5493" w:h="55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lang w:eastAsia="ru-RU"/>
        </w:rPr>
        <w:drawing>
          <wp:inline distT="0" distB="0" distL="0" distR="0">
            <wp:extent cx="2863850" cy="353695"/>
            <wp:effectExtent l="19050" t="0" r="0" b="0"/>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a:srcRect/>
                    <a:stretch>
                      <a:fillRect/>
                    </a:stretch>
                  </pic:blipFill>
                  <pic:spPr bwMode="auto">
                    <a:xfrm>
                      <a:off x="0" y="0"/>
                      <a:ext cx="2863850" cy="353695"/>
                    </a:xfrm>
                    <a:prstGeom prst="rect">
                      <a:avLst/>
                    </a:prstGeom>
                    <a:noFill/>
                    <a:ln w="9525">
                      <a:noFill/>
                      <a:miter lim="800000"/>
                      <a:headEnd/>
                      <a:tailEnd/>
                    </a:ln>
                  </pic:spPr>
                </pic:pic>
              </a:graphicData>
            </a:graphic>
          </wp:inline>
        </w:drawing>
      </w:r>
    </w:p>
    <w:p w:rsidR="000C6503" w:rsidRDefault="000C6503" w:rsidP="00970CCE">
      <w:pPr>
        <w:spacing w:line="360" w:lineRule="auto"/>
        <w:rPr>
          <w:sz w:val="28"/>
          <w:szCs w:val="28"/>
        </w:rPr>
      </w:pPr>
    </w:p>
    <w:p w:rsidR="00A22CDC" w:rsidRPr="00A22CDC" w:rsidRDefault="00A22CDC" w:rsidP="00A22CDC">
      <w:pPr>
        <w:framePr w:w="4593" w:h="555" w:wrap="auto" w:vAnchor="text" w:hAnchor="text" w:x="81" w:y="1"/>
        <w:autoSpaceDE w:val="0"/>
        <w:autoSpaceDN w:val="0"/>
        <w:adjustRightInd w:val="0"/>
        <w:spacing w:after="0" w:line="240" w:lineRule="auto"/>
        <w:rPr>
          <w:rFonts w:ascii="Arial" w:hAnsi="Arial" w:cs="Arial"/>
          <w:sz w:val="20"/>
          <w:szCs w:val="20"/>
        </w:rPr>
      </w:pPr>
    </w:p>
    <w:p w:rsidR="00DD078C" w:rsidRDefault="00A22CDC" w:rsidP="00970CCE">
      <w:pPr>
        <w:spacing w:line="360" w:lineRule="auto"/>
        <w:rPr>
          <w:sz w:val="28"/>
          <w:szCs w:val="28"/>
        </w:rPr>
      </w:pPr>
      <w:r>
        <w:rPr>
          <w:sz w:val="28"/>
          <w:szCs w:val="28"/>
        </w:rPr>
        <w:t>(5.3)</w:t>
      </w:r>
    </w:p>
    <w:p w:rsidR="00DD078C" w:rsidRDefault="00A22CDC" w:rsidP="00970CCE">
      <w:pPr>
        <w:spacing w:line="360" w:lineRule="auto"/>
        <w:rPr>
          <w:sz w:val="28"/>
          <w:szCs w:val="28"/>
        </w:rPr>
      </w:pPr>
      <w:r>
        <w:rPr>
          <w:sz w:val="28"/>
          <w:szCs w:val="28"/>
        </w:rPr>
        <w:t>Продифференцируем данную функцию до первой производной и получим:</w:t>
      </w:r>
    </w:p>
    <w:p w:rsidR="00A22CDC" w:rsidRPr="00A22CDC" w:rsidRDefault="00A22CDC" w:rsidP="00A22CDC">
      <w:pPr>
        <w:framePr w:w="9743" w:h="870"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25"/>
          <w:sz w:val="20"/>
          <w:szCs w:val="20"/>
          <w:lang w:eastAsia="ru-RU"/>
        </w:rPr>
        <w:drawing>
          <wp:inline distT="0" distB="0" distL="0" distR="0">
            <wp:extent cx="5796915" cy="551815"/>
            <wp:effectExtent l="19050" t="0" r="0" b="0"/>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4"/>
                    <a:srcRect/>
                    <a:stretch>
                      <a:fillRect/>
                    </a:stretch>
                  </pic:blipFill>
                  <pic:spPr bwMode="auto">
                    <a:xfrm>
                      <a:off x="0" y="0"/>
                      <a:ext cx="5796915" cy="551815"/>
                    </a:xfrm>
                    <a:prstGeom prst="rect">
                      <a:avLst/>
                    </a:prstGeom>
                    <a:noFill/>
                    <a:ln w="9525">
                      <a:noFill/>
                      <a:miter lim="800000"/>
                      <a:headEnd/>
                      <a:tailEnd/>
                    </a:ln>
                  </pic:spPr>
                </pic:pic>
              </a:graphicData>
            </a:graphic>
          </wp:inline>
        </w:drawing>
      </w:r>
    </w:p>
    <w:p w:rsidR="00A22CDC" w:rsidRDefault="00A22CDC" w:rsidP="00970CCE">
      <w:pPr>
        <w:spacing w:line="360" w:lineRule="auto"/>
        <w:rPr>
          <w:sz w:val="28"/>
          <w:szCs w:val="28"/>
        </w:rPr>
      </w:pPr>
      <w:r>
        <w:rPr>
          <w:sz w:val="28"/>
          <w:szCs w:val="28"/>
        </w:rPr>
        <w:lastRenderedPageBreak/>
        <w:t>(5.4)</w:t>
      </w:r>
    </w:p>
    <w:p w:rsidR="00A22CDC" w:rsidRDefault="00A22CDC" w:rsidP="00970CCE">
      <w:pPr>
        <w:spacing w:line="360" w:lineRule="auto"/>
        <w:rPr>
          <w:sz w:val="28"/>
          <w:szCs w:val="28"/>
        </w:rPr>
      </w:pPr>
      <w:r>
        <w:rPr>
          <w:sz w:val="28"/>
          <w:szCs w:val="28"/>
        </w:rPr>
        <w:t>Как видно из формулы 5.4, мы получили первую производную с гармоническими сигналами подчиняющихся закону синуса, причем отрицательные значения гармоник.</w:t>
      </w:r>
    </w:p>
    <w:p w:rsidR="00A22CDC" w:rsidRDefault="00A22CDC" w:rsidP="00970CCE">
      <w:pPr>
        <w:spacing w:line="360" w:lineRule="auto"/>
        <w:rPr>
          <w:sz w:val="28"/>
          <w:szCs w:val="28"/>
        </w:rPr>
      </w:pPr>
      <w:r>
        <w:rPr>
          <w:sz w:val="28"/>
          <w:szCs w:val="28"/>
        </w:rPr>
        <w:t>Вторая производная будет иметь вид:</w:t>
      </w:r>
    </w:p>
    <w:p w:rsidR="00A22CDC" w:rsidRPr="00A22CDC" w:rsidRDefault="00A22CDC" w:rsidP="00A22CDC">
      <w:pPr>
        <w:framePr w:w="10467" w:h="97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36"/>
          <w:sz w:val="20"/>
          <w:szCs w:val="20"/>
          <w:lang w:eastAsia="ru-RU"/>
        </w:rPr>
        <w:drawing>
          <wp:inline distT="0" distB="0" distL="0" distR="0">
            <wp:extent cx="6306185" cy="621030"/>
            <wp:effectExtent l="19050" t="0" r="0" b="0"/>
            <wp:docPr id="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5"/>
                    <a:srcRect/>
                    <a:stretch>
                      <a:fillRect/>
                    </a:stretch>
                  </pic:blipFill>
                  <pic:spPr bwMode="auto">
                    <a:xfrm>
                      <a:off x="0" y="0"/>
                      <a:ext cx="6306185" cy="621030"/>
                    </a:xfrm>
                    <a:prstGeom prst="rect">
                      <a:avLst/>
                    </a:prstGeom>
                    <a:noFill/>
                    <a:ln w="9525">
                      <a:noFill/>
                      <a:miter lim="800000"/>
                      <a:headEnd/>
                      <a:tailEnd/>
                    </a:ln>
                  </pic:spPr>
                </pic:pic>
              </a:graphicData>
            </a:graphic>
          </wp:inline>
        </w:drawing>
      </w:r>
    </w:p>
    <w:p w:rsidR="00A22CDC" w:rsidRDefault="00A22CDC" w:rsidP="00970CCE">
      <w:pPr>
        <w:spacing w:line="360" w:lineRule="auto"/>
        <w:rPr>
          <w:sz w:val="28"/>
          <w:szCs w:val="28"/>
        </w:rPr>
      </w:pPr>
      <w:r>
        <w:rPr>
          <w:sz w:val="28"/>
          <w:szCs w:val="28"/>
        </w:rPr>
        <w:t>(5.5)</w:t>
      </w:r>
    </w:p>
    <w:p w:rsidR="00A22CDC" w:rsidRDefault="00A22CDC" w:rsidP="00970CCE">
      <w:pPr>
        <w:spacing w:line="360" w:lineRule="auto"/>
        <w:rPr>
          <w:sz w:val="28"/>
          <w:szCs w:val="28"/>
        </w:rPr>
      </w:pPr>
      <w:r>
        <w:rPr>
          <w:sz w:val="28"/>
          <w:szCs w:val="28"/>
        </w:rPr>
        <w:t>Третья производная будет иметь вид:</w:t>
      </w:r>
    </w:p>
    <w:p w:rsidR="00A22CDC" w:rsidRPr="00A22CDC" w:rsidRDefault="00A22CDC" w:rsidP="00A22CDC">
      <w:pPr>
        <w:framePr w:w="10542" w:h="97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36"/>
          <w:sz w:val="20"/>
          <w:szCs w:val="20"/>
          <w:lang w:eastAsia="ru-RU"/>
        </w:rPr>
        <w:drawing>
          <wp:inline distT="0" distB="0" distL="0" distR="0">
            <wp:extent cx="6348730" cy="621030"/>
            <wp:effectExtent l="19050" t="0" r="0" b="0"/>
            <wp:docPr id="3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6"/>
                    <a:srcRect/>
                    <a:stretch>
                      <a:fillRect/>
                    </a:stretch>
                  </pic:blipFill>
                  <pic:spPr bwMode="auto">
                    <a:xfrm>
                      <a:off x="0" y="0"/>
                      <a:ext cx="6348730" cy="621030"/>
                    </a:xfrm>
                    <a:prstGeom prst="rect">
                      <a:avLst/>
                    </a:prstGeom>
                    <a:noFill/>
                    <a:ln w="9525">
                      <a:noFill/>
                      <a:miter lim="800000"/>
                      <a:headEnd/>
                      <a:tailEnd/>
                    </a:ln>
                  </pic:spPr>
                </pic:pic>
              </a:graphicData>
            </a:graphic>
          </wp:inline>
        </w:drawing>
      </w:r>
    </w:p>
    <w:p w:rsidR="00A22CDC" w:rsidRDefault="00A22CDC" w:rsidP="00970CCE">
      <w:pPr>
        <w:spacing w:line="360" w:lineRule="auto"/>
        <w:rPr>
          <w:sz w:val="28"/>
          <w:szCs w:val="28"/>
        </w:rPr>
      </w:pPr>
      <w:r>
        <w:rPr>
          <w:sz w:val="28"/>
          <w:szCs w:val="28"/>
        </w:rPr>
        <w:t>(5.6)</w:t>
      </w:r>
    </w:p>
    <w:p w:rsidR="00A22CDC" w:rsidRDefault="00A22CDC" w:rsidP="00970CCE">
      <w:pPr>
        <w:spacing w:line="360" w:lineRule="auto"/>
        <w:rPr>
          <w:sz w:val="28"/>
          <w:szCs w:val="28"/>
        </w:rPr>
      </w:pPr>
      <w:r>
        <w:rPr>
          <w:sz w:val="28"/>
          <w:szCs w:val="28"/>
        </w:rPr>
        <w:t>Четвертая производная будет иметь вид:</w:t>
      </w:r>
    </w:p>
    <w:p w:rsidR="00A22CDC" w:rsidRPr="00A22CDC" w:rsidRDefault="00A22CDC" w:rsidP="00A22CDC">
      <w:pPr>
        <w:framePr w:w="10617" w:h="97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36"/>
          <w:sz w:val="20"/>
          <w:szCs w:val="20"/>
          <w:lang w:eastAsia="ru-RU"/>
        </w:rPr>
        <w:drawing>
          <wp:inline distT="0" distB="0" distL="0" distR="0">
            <wp:extent cx="6400800" cy="621030"/>
            <wp:effectExtent l="19050" t="0" r="0" b="0"/>
            <wp:docPr id="4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7"/>
                    <a:srcRect/>
                    <a:stretch>
                      <a:fillRect/>
                    </a:stretch>
                  </pic:blipFill>
                  <pic:spPr bwMode="auto">
                    <a:xfrm>
                      <a:off x="0" y="0"/>
                      <a:ext cx="6400800" cy="621030"/>
                    </a:xfrm>
                    <a:prstGeom prst="rect">
                      <a:avLst/>
                    </a:prstGeom>
                    <a:noFill/>
                    <a:ln w="9525">
                      <a:noFill/>
                      <a:miter lim="800000"/>
                      <a:headEnd/>
                      <a:tailEnd/>
                    </a:ln>
                  </pic:spPr>
                </pic:pic>
              </a:graphicData>
            </a:graphic>
          </wp:inline>
        </w:drawing>
      </w:r>
    </w:p>
    <w:p w:rsidR="00A22CDC" w:rsidRDefault="00A22CDC" w:rsidP="00970CCE">
      <w:pPr>
        <w:spacing w:line="360" w:lineRule="auto"/>
        <w:rPr>
          <w:sz w:val="28"/>
          <w:szCs w:val="28"/>
        </w:rPr>
      </w:pPr>
      <w:r>
        <w:rPr>
          <w:sz w:val="28"/>
          <w:szCs w:val="28"/>
        </w:rPr>
        <w:t>(5.7)</w:t>
      </w:r>
    </w:p>
    <w:p w:rsidR="000C6503" w:rsidRDefault="000C6503" w:rsidP="00970CCE">
      <w:pPr>
        <w:spacing w:line="360" w:lineRule="auto"/>
        <w:rPr>
          <w:rFonts w:eastAsiaTheme="minorEastAsia"/>
          <w:sz w:val="28"/>
          <w:szCs w:val="28"/>
        </w:rPr>
      </w:pPr>
      <w:r>
        <w:rPr>
          <w:sz w:val="28"/>
          <w:szCs w:val="28"/>
        </w:rPr>
        <w:t>Как видно из формулы 5.3. и 5.7 четвертая производная отличается от исходной функции только амплитудой соответствующих гармонических составляющих. Причем в числителе появляется множитель 16*</w:t>
      </w:r>
      <m:oMath>
        <m:sSup>
          <m:sSupPr>
            <m:ctrlPr>
              <w:rPr>
                <w:rFonts w:ascii="Cambria Math" w:hAnsi="Cambria Math"/>
                <w:i/>
                <w:sz w:val="28"/>
                <w:szCs w:val="28"/>
              </w:rPr>
            </m:ctrlPr>
          </m:sSupPr>
          <m:e>
            <m:r>
              <w:rPr>
                <w:rFonts w:ascii="Cambria Math" w:hAnsi="Cambria Math"/>
                <w:sz w:val="28"/>
                <w:szCs w:val="28"/>
              </w:rPr>
              <m:t>π</m:t>
            </m:r>
          </m:e>
          <m:sup>
            <m:r>
              <w:rPr>
                <w:rFonts w:ascii="Cambria Math" w:hAnsi="Cambria Math"/>
                <w:sz w:val="28"/>
                <w:szCs w:val="28"/>
              </w:rPr>
              <m:t>4</m:t>
            </m:r>
          </m:sup>
        </m:sSup>
      </m:oMath>
      <w:r>
        <w:rPr>
          <w:rFonts w:eastAsiaTheme="minorEastAsia"/>
          <w:sz w:val="28"/>
          <w:szCs w:val="28"/>
        </w:rPr>
        <w:t xml:space="preserve"> . А в знаменателе появляется период в четвертой степени. Очевидно, чем больше период, тем гармоническая составляющая данной гармоники с данным периодом будет меньше. </w:t>
      </w:r>
      <w:proofErr w:type="gramStart"/>
      <w:r>
        <w:rPr>
          <w:rFonts w:eastAsiaTheme="minorEastAsia"/>
          <w:sz w:val="28"/>
          <w:szCs w:val="28"/>
        </w:rPr>
        <w:t>И</w:t>
      </w:r>
      <w:proofErr w:type="gramEnd"/>
      <w:r>
        <w:rPr>
          <w:rFonts w:eastAsiaTheme="minorEastAsia"/>
          <w:sz w:val="28"/>
          <w:szCs w:val="28"/>
        </w:rPr>
        <w:t xml:space="preserve"> следовательно если у нас производная кратная 4, то мы можем воспользоваться результирующей формулой:</w:t>
      </w:r>
    </w:p>
    <w:p w:rsidR="000C6503" w:rsidRPr="000C6503" w:rsidRDefault="000C6503" w:rsidP="000C6503">
      <w:pPr>
        <w:framePr w:w="5352" w:h="97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36"/>
          <w:sz w:val="20"/>
          <w:szCs w:val="20"/>
          <w:lang w:eastAsia="ru-RU"/>
        </w:rPr>
        <w:lastRenderedPageBreak/>
        <w:drawing>
          <wp:inline distT="0" distB="0" distL="0" distR="0">
            <wp:extent cx="3053715" cy="621030"/>
            <wp:effectExtent l="0" t="0" r="0" b="0"/>
            <wp:docPr id="4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a:srcRect/>
                    <a:stretch>
                      <a:fillRect/>
                    </a:stretch>
                  </pic:blipFill>
                  <pic:spPr bwMode="auto">
                    <a:xfrm>
                      <a:off x="0" y="0"/>
                      <a:ext cx="3053715" cy="621030"/>
                    </a:xfrm>
                    <a:prstGeom prst="rect">
                      <a:avLst/>
                    </a:prstGeom>
                    <a:noFill/>
                    <a:ln w="9525">
                      <a:noFill/>
                      <a:miter lim="800000"/>
                      <a:headEnd/>
                      <a:tailEnd/>
                    </a:ln>
                  </pic:spPr>
                </pic:pic>
              </a:graphicData>
            </a:graphic>
          </wp:inline>
        </w:drawing>
      </w:r>
    </w:p>
    <w:p w:rsidR="000C6503" w:rsidRDefault="000C6503" w:rsidP="00970CCE">
      <w:pPr>
        <w:spacing w:line="360" w:lineRule="auto"/>
        <w:rPr>
          <w:rFonts w:eastAsiaTheme="minorEastAsia"/>
          <w:sz w:val="28"/>
          <w:szCs w:val="28"/>
        </w:rPr>
      </w:pPr>
      <w:r>
        <w:rPr>
          <w:rFonts w:eastAsiaTheme="minorEastAsia"/>
          <w:sz w:val="28"/>
          <w:szCs w:val="28"/>
        </w:rPr>
        <w:t>(5.8)</w:t>
      </w:r>
    </w:p>
    <w:p w:rsidR="000C6503" w:rsidRDefault="009662A8" w:rsidP="00970CCE">
      <w:pPr>
        <w:spacing w:line="360" w:lineRule="auto"/>
        <w:rPr>
          <w:rFonts w:eastAsiaTheme="minorEastAsia"/>
          <w:sz w:val="28"/>
          <w:szCs w:val="28"/>
        </w:rPr>
      </w:pPr>
      <w:r>
        <w:rPr>
          <w:rFonts w:eastAsiaTheme="minorEastAsia"/>
          <w:sz w:val="28"/>
          <w:szCs w:val="28"/>
        </w:rPr>
        <w:t>Если гармонических составляющих больше, то очевидна формула:</w:t>
      </w:r>
    </w:p>
    <w:p w:rsidR="009662A8" w:rsidRPr="009662A8" w:rsidRDefault="009662A8" w:rsidP="009662A8">
      <w:pPr>
        <w:framePr w:w="4794" w:h="103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42"/>
          <w:sz w:val="20"/>
          <w:szCs w:val="20"/>
          <w:lang w:eastAsia="ru-RU"/>
        </w:rPr>
        <w:drawing>
          <wp:inline distT="0" distB="0" distL="0" distR="0">
            <wp:extent cx="2726055" cy="655320"/>
            <wp:effectExtent l="0" t="0" r="0" b="0"/>
            <wp:docPr id="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a:srcRect/>
                    <a:stretch>
                      <a:fillRect/>
                    </a:stretch>
                  </pic:blipFill>
                  <pic:spPr bwMode="auto">
                    <a:xfrm>
                      <a:off x="0" y="0"/>
                      <a:ext cx="2726055" cy="655320"/>
                    </a:xfrm>
                    <a:prstGeom prst="rect">
                      <a:avLst/>
                    </a:prstGeom>
                    <a:noFill/>
                    <a:ln w="9525">
                      <a:noFill/>
                      <a:miter lim="800000"/>
                      <a:headEnd/>
                      <a:tailEnd/>
                    </a:ln>
                  </pic:spPr>
                </pic:pic>
              </a:graphicData>
            </a:graphic>
          </wp:inline>
        </w:drawing>
      </w:r>
    </w:p>
    <w:p w:rsidR="009662A8" w:rsidRDefault="009662A8" w:rsidP="00970CCE">
      <w:pPr>
        <w:spacing w:line="360" w:lineRule="auto"/>
        <w:rPr>
          <w:rFonts w:eastAsiaTheme="minorEastAsia"/>
          <w:sz w:val="28"/>
          <w:szCs w:val="28"/>
        </w:rPr>
      </w:pPr>
      <w:r>
        <w:rPr>
          <w:rFonts w:eastAsiaTheme="minorEastAsia"/>
          <w:sz w:val="28"/>
          <w:szCs w:val="28"/>
        </w:rPr>
        <w:t>(5.9)</w:t>
      </w:r>
    </w:p>
    <w:p w:rsidR="009662A8" w:rsidRDefault="009662A8" w:rsidP="00970CCE">
      <w:pPr>
        <w:spacing w:line="360" w:lineRule="auto"/>
        <w:rPr>
          <w:rFonts w:eastAsiaTheme="minorEastAsia"/>
          <w:sz w:val="28"/>
          <w:szCs w:val="28"/>
        </w:rPr>
      </w:pPr>
    </w:p>
    <w:p w:rsidR="009662A8" w:rsidRDefault="009662A8" w:rsidP="00970CCE">
      <w:pPr>
        <w:spacing w:line="360" w:lineRule="auto"/>
        <w:rPr>
          <w:rFonts w:eastAsiaTheme="minorEastAsia"/>
          <w:sz w:val="28"/>
          <w:szCs w:val="28"/>
        </w:rPr>
      </w:pPr>
      <w:r>
        <w:rPr>
          <w:rFonts w:eastAsiaTheme="minorEastAsia"/>
          <w:sz w:val="28"/>
          <w:szCs w:val="28"/>
        </w:rPr>
        <w:t xml:space="preserve">Мы </w:t>
      </w:r>
      <w:proofErr w:type="gramStart"/>
      <w:r>
        <w:rPr>
          <w:rFonts w:eastAsiaTheme="minorEastAsia"/>
          <w:sz w:val="28"/>
          <w:szCs w:val="28"/>
        </w:rPr>
        <w:t>можем проанализировать гармонические составляющие сигнала используя</w:t>
      </w:r>
      <w:proofErr w:type="gramEnd"/>
      <w:r>
        <w:rPr>
          <w:rFonts w:eastAsiaTheme="minorEastAsia"/>
          <w:sz w:val="28"/>
          <w:szCs w:val="28"/>
        </w:rPr>
        <w:t xml:space="preserve"> формулу 5.9. Для этого дифференцируем  сигнал с производной кратностью в четыре. До тех пор пока не получим синусоидальный сигнал. Находим искомую гармонику, умножив на соответствующий коэффициент. Вычитаем из исходного сигнала полученный гармонический сигнал с данным найденным периодом. Дифференцируем опять полученный после вычитания сигнал до меньшего дифференциала, чем в первый раз. И получаем другую гармоническую составляющую. Так производим, пока не получим все гармонические сигнала. Для наглядности рассмотрим </w:t>
      </w:r>
      <w:r w:rsidR="004C0BEE">
        <w:rPr>
          <w:rFonts w:eastAsiaTheme="minorEastAsia"/>
          <w:sz w:val="28"/>
          <w:szCs w:val="28"/>
        </w:rPr>
        <w:t>пример, в котором определяют</w:t>
      </w:r>
      <w:r w:rsidR="00C604DE">
        <w:rPr>
          <w:rFonts w:eastAsiaTheme="minorEastAsia"/>
          <w:sz w:val="28"/>
          <w:szCs w:val="28"/>
        </w:rPr>
        <w:t>ся 3 гармонические составляющие.</w:t>
      </w:r>
    </w:p>
    <w:p w:rsidR="00FD43FE" w:rsidRDefault="00C604DE" w:rsidP="00970CCE">
      <w:pPr>
        <w:spacing w:line="360" w:lineRule="auto"/>
        <w:rPr>
          <w:rFonts w:eastAsiaTheme="minorEastAsia"/>
          <w:sz w:val="28"/>
          <w:szCs w:val="28"/>
        </w:rPr>
      </w:pPr>
      <w:r>
        <w:rPr>
          <w:rFonts w:eastAsiaTheme="minorEastAsia"/>
          <w:sz w:val="28"/>
          <w:szCs w:val="28"/>
        </w:rPr>
        <w:t>Пусть искомый сигнал подчиняется следующей функции:</w:t>
      </w:r>
    </w:p>
    <w:p w:rsidR="00C604DE" w:rsidRPr="00C604DE" w:rsidRDefault="00C604DE" w:rsidP="00C604DE">
      <w:pPr>
        <w:framePr w:w="5373" w:h="55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lang w:eastAsia="ru-RU"/>
        </w:rPr>
        <w:drawing>
          <wp:inline distT="0" distB="0" distL="0" distR="0">
            <wp:extent cx="2795270" cy="353695"/>
            <wp:effectExtent l="19050" t="0" r="508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0"/>
                    <a:srcRect/>
                    <a:stretch>
                      <a:fillRect/>
                    </a:stretch>
                  </pic:blipFill>
                  <pic:spPr bwMode="auto">
                    <a:xfrm>
                      <a:off x="0" y="0"/>
                      <a:ext cx="2795270" cy="353695"/>
                    </a:xfrm>
                    <a:prstGeom prst="rect">
                      <a:avLst/>
                    </a:prstGeom>
                    <a:noFill/>
                    <a:ln w="9525">
                      <a:noFill/>
                      <a:miter lim="800000"/>
                      <a:headEnd/>
                      <a:tailEnd/>
                    </a:ln>
                  </pic:spPr>
                </pic:pic>
              </a:graphicData>
            </a:graphic>
          </wp:inline>
        </w:drawing>
      </w:r>
    </w:p>
    <w:p w:rsidR="00C604DE" w:rsidRPr="00C604DE" w:rsidRDefault="00C604DE" w:rsidP="00C604DE">
      <w:pPr>
        <w:spacing w:line="360" w:lineRule="auto"/>
        <w:rPr>
          <w:rFonts w:eastAsiaTheme="minorEastAsia"/>
          <w:sz w:val="28"/>
          <w:szCs w:val="28"/>
        </w:rPr>
      </w:pPr>
      <w:r>
        <w:rPr>
          <w:rFonts w:eastAsiaTheme="minorEastAsia"/>
          <w:sz w:val="28"/>
          <w:szCs w:val="28"/>
        </w:rPr>
        <w:t>(5.10)</w:t>
      </w:r>
    </w:p>
    <w:p w:rsidR="00A31459" w:rsidRDefault="00A31459" w:rsidP="00970CCE">
      <w:pPr>
        <w:spacing w:line="360" w:lineRule="auto"/>
        <w:rPr>
          <w:rFonts w:eastAsiaTheme="minorEastAsia"/>
          <w:sz w:val="28"/>
          <w:szCs w:val="28"/>
        </w:rPr>
      </w:pPr>
    </w:p>
    <w:p w:rsidR="00C604DE" w:rsidRDefault="00C604DE" w:rsidP="00970CCE">
      <w:pPr>
        <w:spacing w:line="360" w:lineRule="auto"/>
        <w:rPr>
          <w:rFonts w:eastAsiaTheme="minorEastAsia"/>
          <w:sz w:val="28"/>
          <w:szCs w:val="28"/>
        </w:rPr>
      </w:pPr>
      <w:r>
        <w:rPr>
          <w:rFonts w:eastAsiaTheme="minorEastAsia"/>
          <w:sz w:val="28"/>
          <w:szCs w:val="28"/>
        </w:rPr>
        <w:t>График данной функции представлен на рисунке 5.4.</w:t>
      </w:r>
    </w:p>
    <w:p w:rsidR="00C604DE" w:rsidRDefault="00C604DE" w:rsidP="00970CCE">
      <w:pPr>
        <w:spacing w:line="360" w:lineRule="auto"/>
        <w:rPr>
          <w:rFonts w:eastAsiaTheme="minorEastAsia"/>
          <w:sz w:val="28"/>
          <w:szCs w:val="28"/>
        </w:rPr>
      </w:pPr>
      <w:r>
        <w:rPr>
          <w:rFonts w:eastAsiaTheme="minorEastAsia"/>
          <w:noProof/>
          <w:sz w:val="28"/>
          <w:szCs w:val="28"/>
          <w:lang w:eastAsia="ru-RU"/>
        </w:rPr>
        <w:drawing>
          <wp:inline distT="0" distB="0" distL="0" distR="0">
            <wp:extent cx="5753735" cy="1095375"/>
            <wp:effectExtent l="19050" t="0" r="0" b="0"/>
            <wp:docPr id="4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1"/>
                    <a:srcRect/>
                    <a:stretch>
                      <a:fillRect/>
                    </a:stretch>
                  </pic:blipFill>
                  <pic:spPr bwMode="auto">
                    <a:xfrm>
                      <a:off x="0" y="0"/>
                      <a:ext cx="5753735" cy="1095375"/>
                    </a:xfrm>
                    <a:prstGeom prst="rect">
                      <a:avLst/>
                    </a:prstGeom>
                    <a:noFill/>
                    <a:ln w="9525">
                      <a:noFill/>
                      <a:miter lim="800000"/>
                      <a:headEnd/>
                      <a:tailEnd/>
                    </a:ln>
                  </pic:spPr>
                </pic:pic>
              </a:graphicData>
            </a:graphic>
          </wp:inline>
        </w:drawing>
      </w:r>
    </w:p>
    <w:p w:rsidR="00C604DE" w:rsidRDefault="00C604DE" w:rsidP="00970CCE">
      <w:pPr>
        <w:spacing w:line="360" w:lineRule="auto"/>
        <w:rPr>
          <w:rFonts w:eastAsiaTheme="minorEastAsia"/>
          <w:sz w:val="28"/>
          <w:szCs w:val="28"/>
        </w:rPr>
      </w:pPr>
      <w:r>
        <w:rPr>
          <w:rFonts w:eastAsiaTheme="minorEastAsia"/>
          <w:sz w:val="28"/>
          <w:szCs w:val="28"/>
        </w:rPr>
        <w:t>Рисунок 5.4. – График исходной функции.</w:t>
      </w:r>
    </w:p>
    <w:p w:rsidR="00C604DE" w:rsidRPr="00C604DE" w:rsidRDefault="00C604DE" w:rsidP="00970CCE">
      <w:pPr>
        <w:spacing w:line="360" w:lineRule="auto"/>
        <w:rPr>
          <w:rFonts w:eastAsiaTheme="minorEastAsia"/>
          <w:sz w:val="28"/>
          <w:szCs w:val="28"/>
        </w:rPr>
      </w:pPr>
      <w:r>
        <w:rPr>
          <w:rFonts w:eastAsiaTheme="minorEastAsia"/>
          <w:sz w:val="28"/>
          <w:szCs w:val="28"/>
        </w:rPr>
        <w:lastRenderedPageBreak/>
        <w:t>Продифференцируем до 8 производной входной сигнал.</w:t>
      </w:r>
      <w:r w:rsidRPr="00C604DE">
        <w:rPr>
          <w:rFonts w:eastAsiaTheme="minorEastAsia"/>
          <w:sz w:val="28"/>
          <w:szCs w:val="28"/>
        </w:rPr>
        <w:t xml:space="preserve"> </w:t>
      </w:r>
      <w:r>
        <w:rPr>
          <w:rFonts w:eastAsiaTheme="minorEastAsia"/>
          <w:sz w:val="28"/>
          <w:szCs w:val="28"/>
        </w:rPr>
        <w:t xml:space="preserve">Это можно </w:t>
      </w:r>
      <w:proofErr w:type="gramStart"/>
      <w:r>
        <w:rPr>
          <w:rFonts w:eastAsiaTheme="minorEastAsia"/>
          <w:sz w:val="28"/>
          <w:szCs w:val="28"/>
        </w:rPr>
        <w:t>сделать</w:t>
      </w:r>
      <w:proofErr w:type="gramEnd"/>
      <w:r>
        <w:rPr>
          <w:rFonts w:eastAsiaTheme="minorEastAsia"/>
          <w:sz w:val="28"/>
          <w:szCs w:val="28"/>
        </w:rPr>
        <w:t xml:space="preserve"> используя свойство производной, а именно производная равна </w:t>
      </w:r>
      <w:r w:rsidR="00AA744D">
        <w:rPr>
          <w:rFonts w:eastAsiaTheme="minorEastAsia"/>
          <w:sz w:val="28"/>
          <w:szCs w:val="28"/>
        </w:rPr>
        <w:t>делению приращения функции к приращению аргумента.</w:t>
      </w:r>
    </w:p>
    <w:p w:rsidR="00C604DE" w:rsidRDefault="00AA744D" w:rsidP="00970CCE">
      <w:pPr>
        <w:spacing w:line="360" w:lineRule="auto"/>
        <w:rPr>
          <w:rFonts w:eastAsiaTheme="minorEastAsia"/>
          <w:sz w:val="28"/>
          <w:szCs w:val="28"/>
        </w:rPr>
      </w:pPr>
      <w:r>
        <w:rPr>
          <w:rFonts w:eastAsiaTheme="minorEastAsia"/>
          <w:noProof/>
          <w:sz w:val="28"/>
          <w:szCs w:val="28"/>
          <w:lang w:eastAsia="ru-RU"/>
        </w:rPr>
        <w:drawing>
          <wp:inline distT="0" distB="0" distL="0" distR="0">
            <wp:extent cx="5753735" cy="1569720"/>
            <wp:effectExtent l="19050" t="0" r="0" b="0"/>
            <wp:docPr id="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2"/>
                    <a:srcRect/>
                    <a:stretch>
                      <a:fillRect/>
                    </a:stretch>
                  </pic:blipFill>
                  <pic:spPr bwMode="auto">
                    <a:xfrm>
                      <a:off x="0" y="0"/>
                      <a:ext cx="5753735" cy="1569720"/>
                    </a:xfrm>
                    <a:prstGeom prst="rect">
                      <a:avLst/>
                    </a:prstGeom>
                    <a:noFill/>
                    <a:ln w="9525">
                      <a:noFill/>
                      <a:miter lim="800000"/>
                      <a:headEnd/>
                      <a:tailEnd/>
                    </a:ln>
                  </pic:spPr>
                </pic:pic>
              </a:graphicData>
            </a:graphic>
          </wp:inline>
        </w:drawing>
      </w:r>
    </w:p>
    <w:p w:rsidR="00AA744D" w:rsidRDefault="00AA744D" w:rsidP="00970CCE">
      <w:pPr>
        <w:spacing w:line="360" w:lineRule="auto"/>
        <w:rPr>
          <w:rFonts w:eastAsiaTheme="minorEastAsia"/>
          <w:sz w:val="28"/>
          <w:szCs w:val="28"/>
        </w:rPr>
      </w:pPr>
      <w:r>
        <w:rPr>
          <w:rFonts w:eastAsiaTheme="minorEastAsia"/>
          <w:sz w:val="28"/>
          <w:szCs w:val="28"/>
        </w:rPr>
        <w:t>Рисунок 5.5. – Восьмая производная исходного сигнала.</w:t>
      </w:r>
    </w:p>
    <w:p w:rsidR="00AA744D" w:rsidRDefault="00AA744D" w:rsidP="00970CCE">
      <w:pPr>
        <w:spacing w:line="360" w:lineRule="auto"/>
        <w:rPr>
          <w:rFonts w:eastAsiaTheme="minorEastAsia"/>
          <w:sz w:val="28"/>
          <w:szCs w:val="28"/>
        </w:rPr>
      </w:pPr>
      <w:r>
        <w:rPr>
          <w:rFonts w:eastAsiaTheme="minorEastAsia"/>
          <w:sz w:val="28"/>
          <w:szCs w:val="28"/>
        </w:rPr>
        <w:t>Полученный сигнал имеет период 15, также как и минимальный период входного сигнала. Найдем амплитуду полученного сигнала:</w:t>
      </w:r>
    </w:p>
    <w:p w:rsidR="00AA744D" w:rsidRPr="00AA744D" w:rsidRDefault="00AA744D" w:rsidP="00AA744D">
      <w:pPr>
        <w:framePr w:w="4544" w:h="37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lang w:eastAsia="ru-RU"/>
        </w:rPr>
        <w:drawing>
          <wp:inline distT="0" distB="0" distL="0" distR="0">
            <wp:extent cx="2018665" cy="241300"/>
            <wp:effectExtent l="19050" t="0" r="635" b="0"/>
            <wp:docPr id="5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srcRect/>
                    <a:stretch>
                      <a:fillRect/>
                    </a:stretch>
                  </pic:blipFill>
                  <pic:spPr bwMode="auto">
                    <a:xfrm>
                      <a:off x="0" y="0"/>
                      <a:ext cx="2018665" cy="241300"/>
                    </a:xfrm>
                    <a:prstGeom prst="rect">
                      <a:avLst/>
                    </a:prstGeom>
                    <a:noFill/>
                    <a:ln w="9525">
                      <a:noFill/>
                      <a:miter lim="800000"/>
                      <a:headEnd/>
                      <a:tailEnd/>
                    </a:ln>
                  </pic:spPr>
                </pic:pic>
              </a:graphicData>
            </a:graphic>
          </wp:inline>
        </w:drawing>
      </w:r>
    </w:p>
    <w:p w:rsidR="00AA744D" w:rsidRDefault="00AA744D" w:rsidP="00970CCE">
      <w:pPr>
        <w:spacing w:line="360" w:lineRule="auto"/>
        <w:rPr>
          <w:rFonts w:eastAsiaTheme="minorEastAsia"/>
          <w:sz w:val="28"/>
          <w:szCs w:val="28"/>
        </w:rPr>
      </w:pPr>
    </w:p>
    <w:p w:rsidR="00AA744D" w:rsidRDefault="00AA744D" w:rsidP="00970CCE">
      <w:pPr>
        <w:spacing w:line="360" w:lineRule="auto"/>
        <w:rPr>
          <w:rFonts w:eastAsiaTheme="minorEastAsia"/>
          <w:sz w:val="28"/>
          <w:szCs w:val="28"/>
        </w:rPr>
      </w:pPr>
      <w:r>
        <w:rPr>
          <w:rFonts w:eastAsiaTheme="minorEastAsia"/>
          <w:sz w:val="28"/>
          <w:szCs w:val="28"/>
        </w:rPr>
        <w:t>Используя формулу 5.11, вытекающую из формулы 5.9:</w:t>
      </w:r>
    </w:p>
    <w:p w:rsidR="00AA744D" w:rsidRPr="00AA744D" w:rsidRDefault="00AA744D" w:rsidP="00AA744D">
      <w:pPr>
        <w:framePr w:w="3912" w:h="79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36"/>
          <w:sz w:val="20"/>
          <w:szCs w:val="20"/>
          <w:lang w:eastAsia="ru-RU"/>
        </w:rPr>
        <w:drawing>
          <wp:inline distT="0" distB="0" distL="0" distR="0">
            <wp:extent cx="2061845" cy="509270"/>
            <wp:effectExtent l="19050" t="0" r="0" b="0"/>
            <wp:docPr id="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4"/>
                    <a:srcRect/>
                    <a:stretch>
                      <a:fillRect/>
                    </a:stretch>
                  </pic:blipFill>
                  <pic:spPr bwMode="auto">
                    <a:xfrm>
                      <a:off x="0" y="0"/>
                      <a:ext cx="2061845" cy="509270"/>
                    </a:xfrm>
                    <a:prstGeom prst="rect">
                      <a:avLst/>
                    </a:prstGeom>
                    <a:noFill/>
                    <a:ln w="9525">
                      <a:noFill/>
                      <a:miter lim="800000"/>
                      <a:headEnd/>
                      <a:tailEnd/>
                    </a:ln>
                  </pic:spPr>
                </pic:pic>
              </a:graphicData>
            </a:graphic>
          </wp:inline>
        </w:drawing>
      </w:r>
    </w:p>
    <w:p w:rsidR="00AA744D" w:rsidRDefault="00D329A6" w:rsidP="00970CCE">
      <w:pPr>
        <w:spacing w:line="360" w:lineRule="auto"/>
        <w:rPr>
          <w:rFonts w:eastAsiaTheme="minorEastAsia"/>
          <w:sz w:val="28"/>
          <w:szCs w:val="28"/>
        </w:rPr>
      </w:pPr>
      <w:r>
        <w:rPr>
          <w:rFonts w:eastAsiaTheme="minorEastAsia"/>
          <w:sz w:val="28"/>
          <w:szCs w:val="28"/>
        </w:rPr>
        <w:t xml:space="preserve"> (5.11)</w:t>
      </w:r>
    </w:p>
    <w:p w:rsidR="00D329A6" w:rsidRDefault="00D329A6" w:rsidP="00970CCE">
      <w:pPr>
        <w:spacing w:line="360" w:lineRule="auto"/>
        <w:rPr>
          <w:rFonts w:eastAsiaTheme="minorEastAsia"/>
          <w:sz w:val="28"/>
          <w:szCs w:val="28"/>
        </w:rPr>
      </w:pPr>
    </w:p>
    <w:p w:rsidR="00D329A6" w:rsidRPr="00D329A6" w:rsidRDefault="00D329A6" w:rsidP="00D329A6">
      <w:pPr>
        <w:framePr w:w="4094" w:h="37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lang w:eastAsia="ru-RU"/>
        </w:rPr>
        <w:drawing>
          <wp:inline distT="0" distB="0" distL="0" distR="0">
            <wp:extent cx="1734185" cy="241300"/>
            <wp:effectExtent l="19050" t="0" r="0" b="0"/>
            <wp:docPr id="5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5"/>
                    <a:srcRect/>
                    <a:stretch>
                      <a:fillRect/>
                    </a:stretch>
                  </pic:blipFill>
                  <pic:spPr bwMode="auto">
                    <a:xfrm>
                      <a:off x="0" y="0"/>
                      <a:ext cx="1734185" cy="241300"/>
                    </a:xfrm>
                    <a:prstGeom prst="rect">
                      <a:avLst/>
                    </a:prstGeom>
                    <a:noFill/>
                    <a:ln w="9525">
                      <a:noFill/>
                      <a:miter lim="800000"/>
                      <a:headEnd/>
                      <a:tailEnd/>
                    </a:ln>
                  </pic:spPr>
                </pic:pic>
              </a:graphicData>
            </a:graphic>
          </wp:inline>
        </w:drawing>
      </w:r>
    </w:p>
    <w:p w:rsidR="00D329A6" w:rsidRDefault="00D329A6" w:rsidP="00970CCE">
      <w:pPr>
        <w:spacing w:line="360" w:lineRule="auto"/>
        <w:rPr>
          <w:rFonts w:eastAsiaTheme="minorEastAsia"/>
          <w:sz w:val="28"/>
          <w:szCs w:val="28"/>
        </w:rPr>
      </w:pPr>
    </w:p>
    <w:p w:rsidR="00D329A6" w:rsidRDefault="00D329A6" w:rsidP="00970CCE">
      <w:pPr>
        <w:spacing w:line="360" w:lineRule="auto"/>
        <w:rPr>
          <w:rFonts w:eastAsiaTheme="minorEastAsia"/>
          <w:sz w:val="28"/>
          <w:szCs w:val="28"/>
        </w:rPr>
      </w:pPr>
      <w:r>
        <w:rPr>
          <w:rFonts w:eastAsiaTheme="minorEastAsia"/>
          <w:sz w:val="28"/>
          <w:szCs w:val="28"/>
        </w:rPr>
        <w:t>Мы определили, что гармоника с минимальным периодом имеет следующий вид:</w:t>
      </w:r>
    </w:p>
    <w:p w:rsidR="005662EB" w:rsidRPr="005662EB" w:rsidRDefault="005662EB" w:rsidP="005662EB">
      <w:pPr>
        <w:framePr w:w="4263" w:h="55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lang w:eastAsia="ru-RU"/>
        </w:rPr>
        <w:drawing>
          <wp:inline distT="0" distB="0" distL="0" distR="0">
            <wp:extent cx="2087880" cy="353695"/>
            <wp:effectExtent l="0" t="0" r="7620" b="0"/>
            <wp:docPr id="6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6"/>
                    <a:srcRect/>
                    <a:stretch>
                      <a:fillRect/>
                    </a:stretch>
                  </pic:blipFill>
                  <pic:spPr bwMode="auto">
                    <a:xfrm>
                      <a:off x="0" y="0"/>
                      <a:ext cx="2087880" cy="353695"/>
                    </a:xfrm>
                    <a:prstGeom prst="rect">
                      <a:avLst/>
                    </a:prstGeom>
                    <a:noFill/>
                    <a:ln w="9525">
                      <a:noFill/>
                      <a:miter lim="800000"/>
                      <a:headEnd/>
                      <a:tailEnd/>
                    </a:ln>
                  </pic:spPr>
                </pic:pic>
              </a:graphicData>
            </a:graphic>
          </wp:inline>
        </w:drawing>
      </w:r>
    </w:p>
    <w:p w:rsidR="00D329A6" w:rsidRDefault="005662EB" w:rsidP="00970CCE">
      <w:pPr>
        <w:spacing w:line="360" w:lineRule="auto"/>
        <w:rPr>
          <w:rFonts w:eastAsiaTheme="minorEastAsia"/>
          <w:sz w:val="28"/>
          <w:szCs w:val="28"/>
        </w:rPr>
      </w:pPr>
      <w:r>
        <w:rPr>
          <w:rFonts w:eastAsiaTheme="minorEastAsia"/>
          <w:sz w:val="28"/>
          <w:szCs w:val="28"/>
        </w:rPr>
        <w:t>(5.12)</w:t>
      </w:r>
    </w:p>
    <w:p w:rsidR="005662EB" w:rsidRDefault="005662EB" w:rsidP="00970CCE">
      <w:pPr>
        <w:spacing w:line="360" w:lineRule="auto"/>
        <w:rPr>
          <w:rFonts w:eastAsiaTheme="minorEastAsia"/>
          <w:sz w:val="28"/>
          <w:szCs w:val="28"/>
        </w:rPr>
      </w:pPr>
      <w:r>
        <w:rPr>
          <w:rFonts w:eastAsiaTheme="minorEastAsia"/>
          <w:sz w:val="28"/>
          <w:szCs w:val="28"/>
        </w:rPr>
        <w:t>Отнимем от исходного сигнала найденную гармонику:</w:t>
      </w:r>
    </w:p>
    <w:p w:rsidR="005662EB" w:rsidRPr="005662EB" w:rsidRDefault="005662EB" w:rsidP="005662EB">
      <w:pPr>
        <w:framePr w:w="5448" w:h="55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lang w:eastAsia="ru-RU"/>
        </w:rPr>
        <w:drawing>
          <wp:inline distT="0" distB="0" distL="0" distR="0">
            <wp:extent cx="2837815" cy="353695"/>
            <wp:effectExtent l="19050" t="0" r="635" b="0"/>
            <wp:docPr id="6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7"/>
                    <a:srcRect/>
                    <a:stretch>
                      <a:fillRect/>
                    </a:stretch>
                  </pic:blipFill>
                  <pic:spPr bwMode="auto">
                    <a:xfrm>
                      <a:off x="0" y="0"/>
                      <a:ext cx="2837815" cy="353695"/>
                    </a:xfrm>
                    <a:prstGeom prst="rect">
                      <a:avLst/>
                    </a:prstGeom>
                    <a:noFill/>
                    <a:ln w="9525">
                      <a:noFill/>
                      <a:miter lim="800000"/>
                      <a:headEnd/>
                      <a:tailEnd/>
                    </a:ln>
                  </pic:spPr>
                </pic:pic>
              </a:graphicData>
            </a:graphic>
          </wp:inline>
        </w:drawing>
      </w:r>
    </w:p>
    <w:p w:rsidR="005662EB" w:rsidRDefault="005662EB" w:rsidP="00970CCE">
      <w:pPr>
        <w:spacing w:line="360" w:lineRule="auto"/>
        <w:rPr>
          <w:rFonts w:eastAsiaTheme="minorEastAsia"/>
          <w:sz w:val="28"/>
          <w:szCs w:val="28"/>
        </w:rPr>
      </w:pPr>
      <w:r>
        <w:rPr>
          <w:rFonts w:eastAsiaTheme="minorEastAsia"/>
          <w:sz w:val="28"/>
          <w:szCs w:val="28"/>
        </w:rPr>
        <w:t>(5.13.)</w:t>
      </w:r>
    </w:p>
    <w:p w:rsidR="005662EB" w:rsidRDefault="005662EB" w:rsidP="00970CCE">
      <w:pPr>
        <w:spacing w:line="360" w:lineRule="auto"/>
        <w:rPr>
          <w:rFonts w:eastAsiaTheme="minorEastAsia"/>
          <w:sz w:val="28"/>
          <w:szCs w:val="28"/>
        </w:rPr>
      </w:pPr>
      <w:r>
        <w:rPr>
          <w:rFonts w:eastAsiaTheme="minorEastAsia"/>
          <w:sz w:val="28"/>
          <w:szCs w:val="28"/>
        </w:rPr>
        <w:t>Получим следующий график функции:</w:t>
      </w:r>
    </w:p>
    <w:p w:rsidR="005662EB" w:rsidRDefault="005662EB" w:rsidP="00970CCE">
      <w:pPr>
        <w:spacing w:line="360" w:lineRule="auto"/>
        <w:rPr>
          <w:rFonts w:eastAsiaTheme="minorEastAsia"/>
          <w:sz w:val="28"/>
          <w:szCs w:val="28"/>
        </w:rPr>
      </w:pPr>
      <w:r>
        <w:rPr>
          <w:rFonts w:eastAsiaTheme="minorEastAsia"/>
          <w:noProof/>
          <w:sz w:val="28"/>
          <w:szCs w:val="28"/>
          <w:lang w:eastAsia="ru-RU"/>
        </w:rPr>
        <w:lastRenderedPageBreak/>
        <w:drawing>
          <wp:inline distT="0" distB="0" distL="0" distR="0">
            <wp:extent cx="5753735" cy="1095375"/>
            <wp:effectExtent l="19050" t="0" r="0" b="0"/>
            <wp:docPr id="6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8"/>
                    <a:srcRect/>
                    <a:stretch>
                      <a:fillRect/>
                    </a:stretch>
                  </pic:blipFill>
                  <pic:spPr bwMode="auto">
                    <a:xfrm>
                      <a:off x="0" y="0"/>
                      <a:ext cx="5753735" cy="1095375"/>
                    </a:xfrm>
                    <a:prstGeom prst="rect">
                      <a:avLst/>
                    </a:prstGeom>
                    <a:noFill/>
                    <a:ln w="9525">
                      <a:noFill/>
                      <a:miter lim="800000"/>
                      <a:headEnd/>
                      <a:tailEnd/>
                    </a:ln>
                  </pic:spPr>
                </pic:pic>
              </a:graphicData>
            </a:graphic>
          </wp:inline>
        </w:drawing>
      </w:r>
    </w:p>
    <w:p w:rsidR="005662EB" w:rsidRDefault="005662EB" w:rsidP="00970CCE">
      <w:pPr>
        <w:spacing w:line="360" w:lineRule="auto"/>
        <w:rPr>
          <w:rFonts w:eastAsiaTheme="minorEastAsia"/>
          <w:sz w:val="28"/>
          <w:szCs w:val="28"/>
        </w:rPr>
      </w:pPr>
      <w:r>
        <w:rPr>
          <w:rFonts w:eastAsiaTheme="minorEastAsia"/>
          <w:sz w:val="28"/>
          <w:szCs w:val="28"/>
        </w:rPr>
        <w:t xml:space="preserve">Рисунок 5.6. – График функции </w:t>
      </w:r>
      <w:r>
        <w:rPr>
          <w:rFonts w:eastAsiaTheme="minorEastAsia"/>
          <w:sz w:val="28"/>
          <w:szCs w:val="28"/>
          <w:lang w:val="en-US"/>
        </w:rPr>
        <w:t>J</w:t>
      </w:r>
      <w:r w:rsidRPr="005662EB">
        <w:rPr>
          <w:rFonts w:eastAsiaTheme="minorEastAsia"/>
          <w:sz w:val="28"/>
          <w:szCs w:val="28"/>
        </w:rPr>
        <w:t>1(</w:t>
      </w:r>
      <w:r>
        <w:rPr>
          <w:rFonts w:eastAsiaTheme="minorEastAsia"/>
          <w:sz w:val="28"/>
          <w:szCs w:val="28"/>
          <w:lang w:val="en-US"/>
        </w:rPr>
        <w:t>t</w:t>
      </w:r>
      <w:r w:rsidRPr="005662EB">
        <w:rPr>
          <w:rFonts w:eastAsiaTheme="minorEastAsia"/>
          <w:sz w:val="28"/>
          <w:szCs w:val="28"/>
        </w:rPr>
        <w:t>)</w:t>
      </w:r>
      <w:r>
        <w:rPr>
          <w:rFonts w:eastAsiaTheme="minorEastAsia"/>
          <w:sz w:val="28"/>
          <w:szCs w:val="28"/>
        </w:rPr>
        <w:t>.</w:t>
      </w:r>
    </w:p>
    <w:p w:rsidR="005662EB" w:rsidRDefault="005662EB" w:rsidP="00970CCE">
      <w:pPr>
        <w:spacing w:line="360" w:lineRule="auto"/>
        <w:rPr>
          <w:rFonts w:eastAsiaTheme="minorEastAsia"/>
          <w:sz w:val="28"/>
          <w:szCs w:val="28"/>
        </w:rPr>
      </w:pPr>
      <w:r>
        <w:rPr>
          <w:rFonts w:eastAsiaTheme="minorEastAsia"/>
          <w:sz w:val="28"/>
          <w:szCs w:val="28"/>
        </w:rPr>
        <w:t xml:space="preserve">Продифференцируем  до четвертой производной функцию </w:t>
      </w:r>
      <w:r>
        <w:rPr>
          <w:rFonts w:eastAsiaTheme="minorEastAsia"/>
          <w:sz w:val="28"/>
          <w:szCs w:val="28"/>
          <w:lang w:val="en-US"/>
        </w:rPr>
        <w:t>J</w:t>
      </w:r>
      <w:r w:rsidRPr="005662EB">
        <w:rPr>
          <w:rFonts w:eastAsiaTheme="minorEastAsia"/>
          <w:sz w:val="28"/>
          <w:szCs w:val="28"/>
        </w:rPr>
        <w:t>1(</w:t>
      </w:r>
      <w:r>
        <w:rPr>
          <w:rFonts w:eastAsiaTheme="minorEastAsia"/>
          <w:sz w:val="28"/>
          <w:szCs w:val="28"/>
          <w:lang w:val="en-US"/>
        </w:rPr>
        <w:t>t</w:t>
      </w:r>
      <w:r w:rsidRPr="005662EB">
        <w:rPr>
          <w:rFonts w:eastAsiaTheme="minorEastAsia"/>
          <w:sz w:val="28"/>
          <w:szCs w:val="28"/>
        </w:rPr>
        <w:t>)</w:t>
      </w:r>
      <w:r>
        <w:rPr>
          <w:rFonts w:eastAsiaTheme="minorEastAsia"/>
          <w:sz w:val="28"/>
          <w:szCs w:val="28"/>
        </w:rPr>
        <w:t>. И получим следующий график:</w:t>
      </w:r>
    </w:p>
    <w:p w:rsidR="005662EB" w:rsidRDefault="005662EB" w:rsidP="00970CCE">
      <w:pPr>
        <w:spacing w:line="360" w:lineRule="auto"/>
        <w:rPr>
          <w:rFonts w:eastAsiaTheme="minorEastAsia"/>
          <w:sz w:val="28"/>
          <w:szCs w:val="28"/>
        </w:rPr>
      </w:pPr>
      <w:r>
        <w:rPr>
          <w:rFonts w:eastAsiaTheme="minorEastAsia"/>
          <w:noProof/>
          <w:sz w:val="28"/>
          <w:szCs w:val="28"/>
          <w:lang w:eastAsia="ru-RU"/>
        </w:rPr>
        <w:drawing>
          <wp:inline distT="0" distB="0" distL="0" distR="0">
            <wp:extent cx="5753735" cy="1035050"/>
            <wp:effectExtent l="19050" t="0" r="0" b="0"/>
            <wp:docPr id="6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9"/>
                    <a:srcRect/>
                    <a:stretch>
                      <a:fillRect/>
                    </a:stretch>
                  </pic:blipFill>
                  <pic:spPr bwMode="auto">
                    <a:xfrm>
                      <a:off x="0" y="0"/>
                      <a:ext cx="5753735" cy="1035050"/>
                    </a:xfrm>
                    <a:prstGeom prst="rect">
                      <a:avLst/>
                    </a:prstGeom>
                    <a:noFill/>
                    <a:ln w="9525">
                      <a:noFill/>
                      <a:miter lim="800000"/>
                      <a:headEnd/>
                      <a:tailEnd/>
                    </a:ln>
                  </pic:spPr>
                </pic:pic>
              </a:graphicData>
            </a:graphic>
          </wp:inline>
        </w:drawing>
      </w:r>
    </w:p>
    <w:p w:rsidR="005662EB" w:rsidRDefault="005662EB" w:rsidP="00970CCE">
      <w:pPr>
        <w:spacing w:line="360" w:lineRule="auto"/>
        <w:rPr>
          <w:rFonts w:eastAsiaTheme="minorEastAsia"/>
          <w:sz w:val="28"/>
          <w:szCs w:val="28"/>
        </w:rPr>
      </w:pPr>
      <w:r>
        <w:rPr>
          <w:rFonts w:eastAsiaTheme="minorEastAsia"/>
          <w:sz w:val="28"/>
          <w:szCs w:val="28"/>
        </w:rPr>
        <w:t xml:space="preserve">Рисунок 5.7. – График функции четвертой производной от функции </w:t>
      </w:r>
      <w:r>
        <w:rPr>
          <w:rFonts w:eastAsiaTheme="minorEastAsia"/>
          <w:sz w:val="28"/>
          <w:szCs w:val="28"/>
          <w:lang w:val="en-US"/>
        </w:rPr>
        <w:t>J</w:t>
      </w:r>
      <w:r w:rsidRPr="005662EB">
        <w:rPr>
          <w:rFonts w:eastAsiaTheme="minorEastAsia"/>
          <w:sz w:val="28"/>
          <w:szCs w:val="28"/>
        </w:rPr>
        <w:t>1(</w:t>
      </w:r>
      <w:r>
        <w:rPr>
          <w:rFonts w:eastAsiaTheme="minorEastAsia"/>
          <w:sz w:val="28"/>
          <w:szCs w:val="28"/>
          <w:lang w:val="en-US"/>
        </w:rPr>
        <w:t>t</w:t>
      </w:r>
      <w:r w:rsidRPr="005662EB">
        <w:rPr>
          <w:rFonts w:eastAsiaTheme="minorEastAsia"/>
          <w:sz w:val="28"/>
          <w:szCs w:val="28"/>
        </w:rPr>
        <w:t>)</w:t>
      </w:r>
      <w:r>
        <w:rPr>
          <w:rFonts w:eastAsiaTheme="minorEastAsia"/>
          <w:sz w:val="28"/>
          <w:szCs w:val="28"/>
        </w:rPr>
        <w:t>.</w:t>
      </w:r>
    </w:p>
    <w:p w:rsidR="005662EB" w:rsidRPr="005662EB" w:rsidRDefault="005662EB" w:rsidP="005662EB">
      <w:pPr>
        <w:framePr w:w="2429" w:h="375" w:wrap="auto" w:vAnchor="text" w:hAnchor="text" w:x="81" w:y="1"/>
        <w:autoSpaceDE w:val="0"/>
        <w:autoSpaceDN w:val="0"/>
        <w:adjustRightInd w:val="0"/>
        <w:spacing w:after="0" w:line="240" w:lineRule="auto"/>
        <w:rPr>
          <w:rFonts w:ascii="Arial" w:hAnsi="Arial" w:cs="Arial"/>
          <w:sz w:val="20"/>
          <w:szCs w:val="20"/>
        </w:rPr>
      </w:pPr>
    </w:p>
    <w:p w:rsidR="005662EB" w:rsidRPr="005662EB" w:rsidRDefault="005662EB" w:rsidP="00970CCE">
      <w:pPr>
        <w:spacing w:line="360" w:lineRule="auto"/>
        <w:rPr>
          <w:rFonts w:eastAsiaTheme="minorEastAsia"/>
          <w:sz w:val="28"/>
          <w:szCs w:val="28"/>
        </w:rPr>
      </w:pPr>
      <w:r>
        <w:rPr>
          <w:rFonts w:eastAsiaTheme="minorEastAsia"/>
          <w:sz w:val="28"/>
          <w:szCs w:val="28"/>
        </w:rPr>
        <w:t xml:space="preserve">Как </w:t>
      </w:r>
      <w:proofErr w:type="gramStart"/>
      <w:r>
        <w:rPr>
          <w:rFonts w:eastAsiaTheme="minorEastAsia"/>
          <w:sz w:val="28"/>
          <w:szCs w:val="28"/>
        </w:rPr>
        <w:t>видим из графика функция синусоидальна</w:t>
      </w:r>
      <w:proofErr w:type="gramEnd"/>
      <w:r>
        <w:rPr>
          <w:rFonts w:eastAsiaTheme="minorEastAsia"/>
          <w:sz w:val="28"/>
          <w:szCs w:val="28"/>
        </w:rPr>
        <w:t xml:space="preserve">. Имеет период 80 и амплитуду </w:t>
      </w:r>
      <w:r>
        <w:rPr>
          <w:rFonts w:ascii="Arial" w:hAnsi="Arial" w:cs="Arial"/>
          <w:noProof/>
          <w:position w:val="-7"/>
          <w:sz w:val="20"/>
          <w:szCs w:val="20"/>
          <w:lang w:eastAsia="ru-RU"/>
        </w:rPr>
        <w:drawing>
          <wp:inline distT="0" distB="0" distL="0" distR="0">
            <wp:extent cx="673100" cy="241300"/>
            <wp:effectExtent l="0" t="0" r="0" b="0"/>
            <wp:docPr id="6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0"/>
                    <a:srcRect/>
                    <a:stretch>
                      <a:fillRect/>
                    </a:stretch>
                  </pic:blipFill>
                  <pic:spPr bwMode="auto">
                    <a:xfrm>
                      <a:off x="0" y="0"/>
                      <a:ext cx="673100" cy="241300"/>
                    </a:xfrm>
                    <a:prstGeom prst="rect">
                      <a:avLst/>
                    </a:prstGeom>
                    <a:noFill/>
                    <a:ln w="9525">
                      <a:noFill/>
                      <a:miter lim="800000"/>
                      <a:headEnd/>
                      <a:tailEnd/>
                    </a:ln>
                  </pic:spPr>
                </pic:pic>
              </a:graphicData>
            </a:graphic>
          </wp:inline>
        </w:drawing>
      </w:r>
      <w:r>
        <w:rPr>
          <w:rFonts w:eastAsiaTheme="minorEastAsia"/>
          <w:sz w:val="28"/>
          <w:szCs w:val="28"/>
        </w:rPr>
        <w:t>.</w:t>
      </w:r>
    </w:p>
    <w:p w:rsidR="00D329A6" w:rsidRDefault="005662EB" w:rsidP="00970CCE">
      <w:pPr>
        <w:spacing w:line="360" w:lineRule="auto"/>
        <w:rPr>
          <w:rFonts w:eastAsiaTheme="minorEastAsia"/>
          <w:sz w:val="28"/>
          <w:szCs w:val="28"/>
        </w:rPr>
      </w:pPr>
      <w:proofErr w:type="gramStart"/>
      <w:r>
        <w:rPr>
          <w:rFonts w:eastAsiaTheme="minorEastAsia"/>
          <w:sz w:val="28"/>
          <w:szCs w:val="28"/>
        </w:rPr>
        <w:t>Используя формулу 5.14</w:t>
      </w:r>
      <w:r w:rsidR="009F4631">
        <w:rPr>
          <w:rFonts w:eastAsiaTheme="minorEastAsia"/>
          <w:sz w:val="28"/>
          <w:szCs w:val="28"/>
        </w:rPr>
        <w:t xml:space="preserve"> получим</w:t>
      </w:r>
      <w:proofErr w:type="gramEnd"/>
      <w:r w:rsidR="009F4631">
        <w:rPr>
          <w:rFonts w:eastAsiaTheme="minorEastAsia"/>
          <w:sz w:val="28"/>
          <w:szCs w:val="28"/>
        </w:rPr>
        <w:t xml:space="preserve"> амплитуду второй гармоники с периодом 80.</w:t>
      </w:r>
    </w:p>
    <w:p w:rsidR="009F4631" w:rsidRPr="009F4631" w:rsidRDefault="009F4631" w:rsidP="009F4631">
      <w:pPr>
        <w:framePr w:w="2832" w:h="79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36"/>
          <w:sz w:val="20"/>
          <w:szCs w:val="20"/>
          <w:lang w:eastAsia="ru-RU"/>
        </w:rPr>
        <w:drawing>
          <wp:inline distT="0" distB="0" distL="0" distR="0">
            <wp:extent cx="1377315" cy="508000"/>
            <wp:effectExtent l="0" t="0" r="0" b="0"/>
            <wp:docPr id="6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1"/>
                    <a:srcRect/>
                    <a:stretch>
                      <a:fillRect/>
                    </a:stretch>
                  </pic:blipFill>
                  <pic:spPr bwMode="auto">
                    <a:xfrm>
                      <a:off x="0" y="0"/>
                      <a:ext cx="1377315" cy="508000"/>
                    </a:xfrm>
                    <a:prstGeom prst="rect">
                      <a:avLst/>
                    </a:prstGeom>
                    <a:noFill/>
                    <a:ln w="9525">
                      <a:noFill/>
                      <a:miter lim="800000"/>
                      <a:headEnd/>
                      <a:tailEnd/>
                    </a:ln>
                  </pic:spPr>
                </pic:pic>
              </a:graphicData>
            </a:graphic>
          </wp:inline>
        </w:drawing>
      </w:r>
    </w:p>
    <w:p w:rsidR="009F4631" w:rsidRDefault="009F4631" w:rsidP="00970CCE">
      <w:pPr>
        <w:spacing w:line="360" w:lineRule="auto"/>
        <w:rPr>
          <w:rFonts w:eastAsiaTheme="minorEastAsia"/>
          <w:sz w:val="28"/>
          <w:szCs w:val="28"/>
        </w:rPr>
      </w:pPr>
      <w:r>
        <w:rPr>
          <w:rFonts w:eastAsiaTheme="minorEastAsia"/>
          <w:sz w:val="28"/>
          <w:szCs w:val="28"/>
        </w:rPr>
        <w:t>(5.14)</w:t>
      </w:r>
    </w:p>
    <w:p w:rsidR="009F4631" w:rsidRDefault="009F4631" w:rsidP="009F4631"/>
    <w:p w:rsidR="009F4631" w:rsidRPr="009F4631" w:rsidRDefault="009F4631" w:rsidP="009F4631">
      <w:pPr>
        <w:framePr w:w="2741" w:h="25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lang w:eastAsia="ru-RU"/>
        </w:rPr>
        <w:drawing>
          <wp:inline distT="0" distB="0" distL="0" distR="0">
            <wp:extent cx="638175" cy="161925"/>
            <wp:effectExtent l="19050" t="0" r="9525" b="0"/>
            <wp:docPr id="7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2"/>
                    <a:srcRect/>
                    <a:stretch>
                      <a:fillRect/>
                    </a:stretch>
                  </pic:blipFill>
                  <pic:spPr bwMode="auto">
                    <a:xfrm>
                      <a:off x="0" y="0"/>
                      <a:ext cx="638175" cy="161925"/>
                    </a:xfrm>
                    <a:prstGeom prst="rect">
                      <a:avLst/>
                    </a:prstGeom>
                    <a:noFill/>
                    <a:ln w="9525">
                      <a:noFill/>
                      <a:miter lim="800000"/>
                      <a:headEnd/>
                      <a:tailEnd/>
                    </a:ln>
                  </pic:spPr>
                </pic:pic>
              </a:graphicData>
            </a:graphic>
          </wp:inline>
        </w:drawing>
      </w:r>
    </w:p>
    <w:p w:rsidR="009F4631" w:rsidRDefault="009F4631" w:rsidP="009F4631"/>
    <w:p w:rsidR="009F4631" w:rsidRDefault="009F4631" w:rsidP="009F4631">
      <w:pPr>
        <w:rPr>
          <w:sz w:val="28"/>
          <w:szCs w:val="28"/>
        </w:rPr>
      </w:pPr>
      <w:r>
        <w:rPr>
          <w:sz w:val="28"/>
          <w:szCs w:val="28"/>
        </w:rPr>
        <w:t>Мы определили, что вторая гармоника имеет вид:</w:t>
      </w:r>
    </w:p>
    <w:p w:rsidR="005766C5" w:rsidRPr="005766C5" w:rsidRDefault="005766C5" w:rsidP="005766C5">
      <w:pPr>
        <w:framePr w:w="2538" w:h="55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lang w:eastAsia="ru-RU"/>
        </w:rPr>
        <w:drawing>
          <wp:inline distT="0" distB="0" distL="0" distR="0">
            <wp:extent cx="990600" cy="352425"/>
            <wp:effectExtent l="0" t="0" r="0" b="0"/>
            <wp:docPr id="7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3"/>
                    <a:srcRect/>
                    <a:stretch>
                      <a:fillRect/>
                    </a:stretch>
                  </pic:blipFill>
                  <pic:spPr bwMode="auto">
                    <a:xfrm>
                      <a:off x="0" y="0"/>
                      <a:ext cx="990600" cy="352425"/>
                    </a:xfrm>
                    <a:prstGeom prst="rect">
                      <a:avLst/>
                    </a:prstGeom>
                    <a:noFill/>
                    <a:ln w="9525">
                      <a:noFill/>
                      <a:miter lim="800000"/>
                      <a:headEnd/>
                      <a:tailEnd/>
                    </a:ln>
                  </pic:spPr>
                </pic:pic>
              </a:graphicData>
            </a:graphic>
          </wp:inline>
        </w:drawing>
      </w:r>
    </w:p>
    <w:p w:rsidR="009F4631" w:rsidRDefault="005766C5" w:rsidP="009F4631">
      <w:pPr>
        <w:rPr>
          <w:sz w:val="28"/>
          <w:szCs w:val="28"/>
        </w:rPr>
      </w:pPr>
      <w:r>
        <w:rPr>
          <w:sz w:val="28"/>
          <w:szCs w:val="28"/>
        </w:rPr>
        <w:t xml:space="preserve"> </w:t>
      </w:r>
      <w:r w:rsidR="009F4631">
        <w:rPr>
          <w:sz w:val="28"/>
          <w:szCs w:val="28"/>
        </w:rPr>
        <w:t>(5.15)</w:t>
      </w:r>
    </w:p>
    <w:p w:rsidR="009F4631" w:rsidRDefault="009F4631" w:rsidP="009F4631">
      <w:pPr>
        <w:rPr>
          <w:sz w:val="28"/>
          <w:szCs w:val="28"/>
        </w:rPr>
      </w:pPr>
      <w:r>
        <w:rPr>
          <w:sz w:val="28"/>
          <w:szCs w:val="28"/>
        </w:rPr>
        <w:t>От исходной функции отнимем первую и вторую гармонику:</w:t>
      </w:r>
    </w:p>
    <w:p w:rsidR="009F4631" w:rsidRPr="009F4631" w:rsidRDefault="009F4631" w:rsidP="009F4631">
      <w:pPr>
        <w:framePr w:w="7548" w:h="55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lang w:eastAsia="ru-RU"/>
        </w:rPr>
        <w:drawing>
          <wp:inline distT="0" distB="0" distL="0" distR="0">
            <wp:extent cx="4171950" cy="352425"/>
            <wp:effectExtent l="19050" t="0" r="0" b="0"/>
            <wp:docPr id="7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4"/>
                    <a:srcRect/>
                    <a:stretch>
                      <a:fillRect/>
                    </a:stretch>
                  </pic:blipFill>
                  <pic:spPr bwMode="auto">
                    <a:xfrm>
                      <a:off x="0" y="0"/>
                      <a:ext cx="4171950" cy="352425"/>
                    </a:xfrm>
                    <a:prstGeom prst="rect">
                      <a:avLst/>
                    </a:prstGeom>
                    <a:noFill/>
                    <a:ln w="9525">
                      <a:noFill/>
                      <a:miter lim="800000"/>
                      <a:headEnd/>
                      <a:tailEnd/>
                    </a:ln>
                  </pic:spPr>
                </pic:pic>
              </a:graphicData>
            </a:graphic>
          </wp:inline>
        </w:drawing>
      </w:r>
    </w:p>
    <w:p w:rsidR="009F4631" w:rsidRDefault="009F4631" w:rsidP="009F4631">
      <w:pPr>
        <w:rPr>
          <w:sz w:val="28"/>
          <w:szCs w:val="28"/>
        </w:rPr>
      </w:pPr>
      <w:r>
        <w:rPr>
          <w:sz w:val="28"/>
          <w:szCs w:val="28"/>
        </w:rPr>
        <w:t>(5.16)</w:t>
      </w:r>
    </w:p>
    <w:p w:rsidR="009F4631" w:rsidRDefault="009F4631" w:rsidP="009F4631">
      <w:pPr>
        <w:rPr>
          <w:sz w:val="28"/>
          <w:szCs w:val="28"/>
        </w:rPr>
      </w:pPr>
      <w:r>
        <w:rPr>
          <w:sz w:val="28"/>
          <w:szCs w:val="28"/>
        </w:rPr>
        <w:t>График</w:t>
      </w:r>
      <w:r w:rsidR="00CC14AE">
        <w:rPr>
          <w:sz w:val="28"/>
          <w:szCs w:val="28"/>
        </w:rPr>
        <w:t xml:space="preserve"> данной функции представлен на рисунке 5.8.</w:t>
      </w:r>
    </w:p>
    <w:p w:rsidR="00CC14AE" w:rsidRDefault="00CC14AE" w:rsidP="009F4631">
      <w:pPr>
        <w:rPr>
          <w:sz w:val="28"/>
          <w:szCs w:val="28"/>
        </w:rPr>
      </w:pPr>
      <w:r>
        <w:rPr>
          <w:noProof/>
          <w:sz w:val="28"/>
          <w:szCs w:val="28"/>
          <w:lang w:eastAsia="ru-RU"/>
        </w:rPr>
        <w:lastRenderedPageBreak/>
        <w:drawing>
          <wp:inline distT="0" distB="0" distL="0" distR="0">
            <wp:extent cx="5753100" cy="1095375"/>
            <wp:effectExtent l="19050" t="0" r="0" b="0"/>
            <wp:docPr id="7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5"/>
                    <a:srcRect/>
                    <a:stretch>
                      <a:fillRect/>
                    </a:stretch>
                  </pic:blipFill>
                  <pic:spPr bwMode="auto">
                    <a:xfrm>
                      <a:off x="0" y="0"/>
                      <a:ext cx="5753100" cy="1095375"/>
                    </a:xfrm>
                    <a:prstGeom prst="rect">
                      <a:avLst/>
                    </a:prstGeom>
                    <a:noFill/>
                    <a:ln w="9525">
                      <a:noFill/>
                      <a:miter lim="800000"/>
                      <a:headEnd/>
                      <a:tailEnd/>
                    </a:ln>
                  </pic:spPr>
                </pic:pic>
              </a:graphicData>
            </a:graphic>
          </wp:inline>
        </w:drawing>
      </w:r>
    </w:p>
    <w:p w:rsidR="00CC14AE" w:rsidRDefault="00CC14AE" w:rsidP="009F4631">
      <w:pPr>
        <w:rPr>
          <w:sz w:val="28"/>
          <w:szCs w:val="28"/>
        </w:rPr>
      </w:pPr>
      <w:r>
        <w:rPr>
          <w:sz w:val="28"/>
          <w:szCs w:val="28"/>
        </w:rPr>
        <w:t xml:space="preserve">Рисунок 5.8. – График функции </w:t>
      </w:r>
      <w:r>
        <w:rPr>
          <w:sz w:val="28"/>
          <w:szCs w:val="28"/>
          <w:lang w:val="en-US"/>
        </w:rPr>
        <w:t>J</w:t>
      </w:r>
      <w:r w:rsidRPr="00CC14AE">
        <w:rPr>
          <w:sz w:val="28"/>
          <w:szCs w:val="28"/>
        </w:rPr>
        <w:t>2(</w:t>
      </w:r>
      <w:r>
        <w:rPr>
          <w:sz w:val="28"/>
          <w:szCs w:val="28"/>
          <w:lang w:val="en-US"/>
        </w:rPr>
        <w:t>t</w:t>
      </w:r>
      <w:r w:rsidRPr="00CC14AE">
        <w:rPr>
          <w:sz w:val="28"/>
          <w:szCs w:val="28"/>
        </w:rPr>
        <w:t>)</w:t>
      </w:r>
      <w:r>
        <w:rPr>
          <w:sz w:val="28"/>
          <w:szCs w:val="28"/>
        </w:rPr>
        <w:t>.</w:t>
      </w:r>
    </w:p>
    <w:p w:rsidR="00CC14AE" w:rsidRPr="00CC14AE" w:rsidRDefault="00CC14AE" w:rsidP="00CC14AE">
      <w:pPr>
        <w:framePr w:w="3101" w:h="255" w:wrap="auto" w:vAnchor="text" w:hAnchor="text" w:x="81" w:y="1"/>
        <w:autoSpaceDE w:val="0"/>
        <w:autoSpaceDN w:val="0"/>
        <w:adjustRightInd w:val="0"/>
        <w:spacing w:after="0" w:line="240" w:lineRule="auto"/>
        <w:rPr>
          <w:rFonts w:ascii="Arial" w:hAnsi="Arial" w:cs="Arial"/>
          <w:sz w:val="20"/>
          <w:szCs w:val="20"/>
        </w:rPr>
      </w:pPr>
    </w:p>
    <w:p w:rsidR="00CC14AE" w:rsidRDefault="00CC14AE" w:rsidP="009F4631">
      <w:pPr>
        <w:rPr>
          <w:sz w:val="28"/>
          <w:szCs w:val="28"/>
        </w:rPr>
      </w:pPr>
      <w:r>
        <w:rPr>
          <w:sz w:val="28"/>
          <w:szCs w:val="28"/>
        </w:rPr>
        <w:t xml:space="preserve">Как видно из рисунка 5.8, мы получили синусоиду, а именно третью гармонику исходного сигнала с периодом 130 и амплитудой </w:t>
      </w:r>
      <w:r w:rsidR="005766C5">
        <w:rPr>
          <w:rFonts w:ascii="Arial" w:hAnsi="Arial" w:cs="Arial"/>
          <w:noProof/>
          <w:position w:val="-7"/>
          <w:sz w:val="20"/>
          <w:szCs w:val="20"/>
          <w:lang w:eastAsia="ru-RU"/>
        </w:rPr>
        <w:drawing>
          <wp:inline distT="0" distB="0" distL="0" distR="0">
            <wp:extent cx="866775" cy="161925"/>
            <wp:effectExtent l="19050" t="0" r="9525" b="0"/>
            <wp:docPr id="7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6"/>
                    <a:srcRect/>
                    <a:stretch>
                      <a:fillRect/>
                    </a:stretch>
                  </pic:blipFill>
                  <pic:spPr bwMode="auto">
                    <a:xfrm>
                      <a:off x="0" y="0"/>
                      <a:ext cx="866775" cy="161925"/>
                    </a:xfrm>
                    <a:prstGeom prst="rect">
                      <a:avLst/>
                    </a:prstGeom>
                    <a:noFill/>
                    <a:ln w="9525">
                      <a:noFill/>
                      <a:miter lim="800000"/>
                      <a:headEnd/>
                      <a:tailEnd/>
                    </a:ln>
                  </pic:spPr>
                </pic:pic>
              </a:graphicData>
            </a:graphic>
          </wp:inline>
        </w:drawing>
      </w:r>
      <w:r w:rsidR="005766C5">
        <w:rPr>
          <w:sz w:val="28"/>
          <w:szCs w:val="28"/>
        </w:rPr>
        <w:t>. Третья гармоника имеет следующие параметры:</w:t>
      </w:r>
    </w:p>
    <w:p w:rsidR="005766C5" w:rsidRPr="005766C5" w:rsidRDefault="005766C5" w:rsidP="005766C5">
      <w:pPr>
        <w:framePr w:w="2628" w:h="55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lang w:eastAsia="ru-RU"/>
        </w:rPr>
        <w:drawing>
          <wp:inline distT="0" distB="0" distL="0" distR="0">
            <wp:extent cx="1047750" cy="352425"/>
            <wp:effectExtent l="0" t="0" r="0" b="0"/>
            <wp:docPr id="7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7"/>
                    <a:srcRect/>
                    <a:stretch>
                      <a:fillRect/>
                    </a:stretch>
                  </pic:blipFill>
                  <pic:spPr bwMode="auto">
                    <a:xfrm>
                      <a:off x="0" y="0"/>
                      <a:ext cx="1047750" cy="352425"/>
                    </a:xfrm>
                    <a:prstGeom prst="rect">
                      <a:avLst/>
                    </a:prstGeom>
                    <a:noFill/>
                    <a:ln w="9525">
                      <a:noFill/>
                      <a:miter lim="800000"/>
                      <a:headEnd/>
                      <a:tailEnd/>
                    </a:ln>
                  </pic:spPr>
                </pic:pic>
              </a:graphicData>
            </a:graphic>
          </wp:inline>
        </w:drawing>
      </w:r>
    </w:p>
    <w:p w:rsidR="005766C5" w:rsidRDefault="005766C5" w:rsidP="009F4631">
      <w:pPr>
        <w:rPr>
          <w:sz w:val="28"/>
          <w:szCs w:val="28"/>
        </w:rPr>
      </w:pPr>
      <w:r>
        <w:rPr>
          <w:sz w:val="28"/>
          <w:szCs w:val="28"/>
        </w:rPr>
        <w:t>(5.17)</w:t>
      </w:r>
    </w:p>
    <w:p w:rsidR="005766C5" w:rsidRDefault="005766C5" w:rsidP="009F4631">
      <w:pPr>
        <w:rPr>
          <w:sz w:val="28"/>
          <w:szCs w:val="28"/>
        </w:rPr>
      </w:pPr>
      <w:proofErr w:type="gramStart"/>
      <w:r>
        <w:rPr>
          <w:sz w:val="28"/>
          <w:szCs w:val="28"/>
        </w:rPr>
        <w:t>Итак</w:t>
      </w:r>
      <w:proofErr w:type="gramEnd"/>
      <w:r>
        <w:rPr>
          <w:sz w:val="28"/>
          <w:szCs w:val="28"/>
        </w:rPr>
        <w:t xml:space="preserve"> запишем найденную функцию:</w:t>
      </w:r>
    </w:p>
    <w:p w:rsidR="005766C5" w:rsidRPr="005766C5" w:rsidRDefault="005766C5" w:rsidP="005766C5">
      <w:pPr>
        <w:framePr w:w="8598" w:h="55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24"/>
          <w:sz w:val="20"/>
          <w:szCs w:val="20"/>
          <w:lang w:eastAsia="ru-RU"/>
        </w:rPr>
        <w:drawing>
          <wp:inline distT="0" distB="0" distL="0" distR="0">
            <wp:extent cx="4838700" cy="352425"/>
            <wp:effectExtent l="19050" t="0" r="0" b="0"/>
            <wp:docPr id="7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8"/>
                    <a:srcRect/>
                    <a:stretch>
                      <a:fillRect/>
                    </a:stretch>
                  </pic:blipFill>
                  <pic:spPr bwMode="auto">
                    <a:xfrm>
                      <a:off x="0" y="0"/>
                      <a:ext cx="4838700" cy="352425"/>
                    </a:xfrm>
                    <a:prstGeom prst="rect">
                      <a:avLst/>
                    </a:prstGeom>
                    <a:noFill/>
                    <a:ln w="9525">
                      <a:noFill/>
                      <a:miter lim="800000"/>
                      <a:headEnd/>
                      <a:tailEnd/>
                    </a:ln>
                  </pic:spPr>
                </pic:pic>
              </a:graphicData>
            </a:graphic>
          </wp:inline>
        </w:drawing>
      </w:r>
    </w:p>
    <w:p w:rsidR="005766C5" w:rsidRPr="00CC14AE" w:rsidRDefault="005766C5" w:rsidP="009F4631">
      <w:pPr>
        <w:rPr>
          <w:sz w:val="28"/>
          <w:szCs w:val="28"/>
        </w:rPr>
      </w:pPr>
      <w:r>
        <w:rPr>
          <w:sz w:val="28"/>
          <w:szCs w:val="28"/>
        </w:rPr>
        <w:t>(5.18)</w:t>
      </w:r>
    </w:p>
    <w:p w:rsidR="009F4631" w:rsidRDefault="005766C5" w:rsidP="009F4631">
      <w:pPr>
        <w:rPr>
          <w:sz w:val="28"/>
          <w:szCs w:val="28"/>
        </w:rPr>
      </w:pPr>
      <w:r>
        <w:rPr>
          <w:sz w:val="28"/>
          <w:szCs w:val="28"/>
        </w:rPr>
        <w:t>Построим график данной функции:</w:t>
      </w:r>
    </w:p>
    <w:p w:rsidR="005766C5" w:rsidRDefault="005766C5" w:rsidP="009F4631">
      <w:pPr>
        <w:rPr>
          <w:sz w:val="28"/>
          <w:szCs w:val="28"/>
        </w:rPr>
      </w:pPr>
      <w:r>
        <w:rPr>
          <w:noProof/>
          <w:sz w:val="28"/>
          <w:szCs w:val="28"/>
          <w:lang w:eastAsia="ru-RU"/>
        </w:rPr>
        <w:drawing>
          <wp:inline distT="0" distB="0" distL="0" distR="0">
            <wp:extent cx="5753100" cy="1095375"/>
            <wp:effectExtent l="19050" t="0" r="0" b="0"/>
            <wp:docPr id="8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9"/>
                    <a:srcRect/>
                    <a:stretch>
                      <a:fillRect/>
                    </a:stretch>
                  </pic:blipFill>
                  <pic:spPr bwMode="auto">
                    <a:xfrm>
                      <a:off x="0" y="0"/>
                      <a:ext cx="5753100" cy="1095375"/>
                    </a:xfrm>
                    <a:prstGeom prst="rect">
                      <a:avLst/>
                    </a:prstGeom>
                    <a:noFill/>
                    <a:ln w="9525">
                      <a:noFill/>
                      <a:miter lim="800000"/>
                      <a:headEnd/>
                      <a:tailEnd/>
                    </a:ln>
                  </pic:spPr>
                </pic:pic>
              </a:graphicData>
            </a:graphic>
          </wp:inline>
        </w:drawing>
      </w:r>
    </w:p>
    <w:p w:rsidR="005766C5" w:rsidRDefault="005766C5" w:rsidP="009F4631">
      <w:pPr>
        <w:rPr>
          <w:sz w:val="28"/>
          <w:szCs w:val="28"/>
        </w:rPr>
      </w:pPr>
      <w:r>
        <w:rPr>
          <w:sz w:val="28"/>
          <w:szCs w:val="28"/>
        </w:rPr>
        <w:t>Рисунок 5.9. – График полученной функции.</w:t>
      </w:r>
    </w:p>
    <w:p w:rsidR="005766C5" w:rsidRDefault="005766C5" w:rsidP="009F4631">
      <w:pPr>
        <w:rPr>
          <w:sz w:val="28"/>
          <w:szCs w:val="28"/>
        </w:rPr>
      </w:pPr>
      <w:r>
        <w:rPr>
          <w:sz w:val="28"/>
          <w:szCs w:val="28"/>
        </w:rPr>
        <w:t>Построим на одном графике исходную и полученную функцию:</w:t>
      </w:r>
    </w:p>
    <w:p w:rsidR="005766C5" w:rsidRDefault="005766C5" w:rsidP="009F4631">
      <w:pPr>
        <w:rPr>
          <w:sz w:val="28"/>
          <w:szCs w:val="28"/>
        </w:rPr>
      </w:pPr>
      <w:r>
        <w:rPr>
          <w:noProof/>
          <w:sz w:val="28"/>
          <w:szCs w:val="28"/>
          <w:lang w:eastAsia="ru-RU"/>
        </w:rPr>
        <w:drawing>
          <wp:inline distT="0" distB="0" distL="0" distR="0">
            <wp:extent cx="5753100" cy="1095375"/>
            <wp:effectExtent l="19050" t="0" r="0" b="0"/>
            <wp:docPr id="8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0"/>
                    <a:srcRect/>
                    <a:stretch>
                      <a:fillRect/>
                    </a:stretch>
                  </pic:blipFill>
                  <pic:spPr bwMode="auto">
                    <a:xfrm>
                      <a:off x="0" y="0"/>
                      <a:ext cx="5753100" cy="1095375"/>
                    </a:xfrm>
                    <a:prstGeom prst="rect">
                      <a:avLst/>
                    </a:prstGeom>
                    <a:noFill/>
                    <a:ln w="9525">
                      <a:noFill/>
                      <a:miter lim="800000"/>
                      <a:headEnd/>
                      <a:tailEnd/>
                    </a:ln>
                  </pic:spPr>
                </pic:pic>
              </a:graphicData>
            </a:graphic>
          </wp:inline>
        </w:drawing>
      </w:r>
    </w:p>
    <w:p w:rsidR="005766C5" w:rsidRDefault="005766C5" w:rsidP="009F4631">
      <w:pPr>
        <w:rPr>
          <w:sz w:val="28"/>
          <w:szCs w:val="28"/>
        </w:rPr>
      </w:pPr>
      <w:r>
        <w:rPr>
          <w:sz w:val="28"/>
          <w:szCs w:val="28"/>
        </w:rPr>
        <w:t>Рисунок</w:t>
      </w:r>
      <w:r w:rsidR="0003178C">
        <w:rPr>
          <w:sz w:val="28"/>
          <w:szCs w:val="28"/>
        </w:rPr>
        <w:t xml:space="preserve"> 5.10. – Полученная и исходная функция.</w:t>
      </w:r>
    </w:p>
    <w:p w:rsidR="0003178C" w:rsidRDefault="0003178C" w:rsidP="009F4631">
      <w:pPr>
        <w:rPr>
          <w:sz w:val="28"/>
          <w:szCs w:val="28"/>
        </w:rPr>
      </w:pPr>
      <w:r>
        <w:rPr>
          <w:sz w:val="28"/>
          <w:szCs w:val="28"/>
        </w:rPr>
        <w:t>Как видно из рисунка 5.10, функции практически идентичны. Проверим, прогнозируется ли функция за пределами наблюдения. Для этого продлим время в</w:t>
      </w:r>
      <w:r w:rsidR="00781BA5">
        <w:rPr>
          <w:sz w:val="28"/>
          <w:szCs w:val="28"/>
        </w:rPr>
        <w:t xml:space="preserve"> </w:t>
      </w:r>
      <w:proofErr w:type="gramStart"/>
      <w:r w:rsidR="00781BA5">
        <w:rPr>
          <w:sz w:val="28"/>
          <w:szCs w:val="28"/>
        </w:rPr>
        <w:t>исходной</w:t>
      </w:r>
      <w:proofErr w:type="gramEnd"/>
      <w:r w:rsidR="00781BA5">
        <w:rPr>
          <w:sz w:val="28"/>
          <w:szCs w:val="28"/>
        </w:rPr>
        <w:t xml:space="preserve"> и полученных функциях, рисунок 5.11.</w:t>
      </w:r>
    </w:p>
    <w:p w:rsidR="00781BA5" w:rsidRDefault="00781BA5" w:rsidP="009F4631">
      <w:pPr>
        <w:rPr>
          <w:sz w:val="28"/>
          <w:szCs w:val="28"/>
        </w:rPr>
      </w:pPr>
      <w:r>
        <w:rPr>
          <w:noProof/>
          <w:sz w:val="28"/>
          <w:szCs w:val="28"/>
          <w:lang w:eastAsia="ru-RU"/>
        </w:rPr>
        <w:lastRenderedPageBreak/>
        <w:drawing>
          <wp:inline distT="0" distB="0" distL="0" distR="0">
            <wp:extent cx="5753100" cy="1095375"/>
            <wp:effectExtent l="19050" t="0" r="0" b="0"/>
            <wp:docPr id="8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1"/>
                    <a:srcRect/>
                    <a:stretch>
                      <a:fillRect/>
                    </a:stretch>
                  </pic:blipFill>
                  <pic:spPr bwMode="auto">
                    <a:xfrm>
                      <a:off x="0" y="0"/>
                      <a:ext cx="5753100" cy="1095375"/>
                    </a:xfrm>
                    <a:prstGeom prst="rect">
                      <a:avLst/>
                    </a:prstGeom>
                    <a:noFill/>
                    <a:ln w="9525">
                      <a:noFill/>
                      <a:miter lim="800000"/>
                      <a:headEnd/>
                      <a:tailEnd/>
                    </a:ln>
                  </pic:spPr>
                </pic:pic>
              </a:graphicData>
            </a:graphic>
          </wp:inline>
        </w:drawing>
      </w:r>
    </w:p>
    <w:p w:rsidR="00781BA5" w:rsidRDefault="00781BA5" w:rsidP="009F4631">
      <w:pPr>
        <w:rPr>
          <w:sz w:val="28"/>
          <w:szCs w:val="28"/>
        </w:rPr>
      </w:pPr>
      <w:r>
        <w:rPr>
          <w:sz w:val="28"/>
          <w:szCs w:val="28"/>
        </w:rPr>
        <w:t>Рисунок 5.11. – Прогноз поведения исходной и полученной функции.</w:t>
      </w:r>
    </w:p>
    <w:p w:rsidR="00781BA5" w:rsidRDefault="00781BA5" w:rsidP="009F4631">
      <w:pPr>
        <w:rPr>
          <w:sz w:val="28"/>
          <w:szCs w:val="28"/>
        </w:rPr>
      </w:pPr>
      <w:r>
        <w:rPr>
          <w:sz w:val="28"/>
          <w:szCs w:val="28"/>
        </w:rPr>
        <w:t>Как видно из рисунка 5.11, поведение функции прогнозируется.</w:t>
      </w:r>
    </w:p>
    <w:p w:rsidR="009E441B" w:rsidRDefault="009E441B" w:rsidP="009F4631">
      <w:pPr>
        <w:rPr>
          <w:sz w:val="28"/>
          <w:szCs w:val="28"/>
        </w:rPr>
      </w:pPr>
      <w:r>
        <w:rPr>
          <w:sz w:val="28"/>
          <w:szCs w:val="28"/>
        </w:rPr>
        <w:t>Выводы к пятой главе: Получен математический метод прогнозирования процесса в дальнейшем, (за пределами наблюдения). Метод позволяет прогнозировать и те процессы, в которых гармонические составляющие имеют период в два раза и более большие периода наблюдения за процессом.</w:t>
      </w:r>
    </w:p>
    <w:p w:rsidR="00781BA5" w:rsidRDefault="00781BA5" w:rsidP="009F4631">
      <w:pPr>
        <w:rPr>
          <w:sz w:val="28"/>
          <w:szCs w:val="28"/>
        </w:rPr>
      </w:pPr>
    </w:p>
    <w:p w:rsidR="00CA2BAA" w:rsidRDefault="00CA2BAA" w:rsidP="00CA2BAA">
      <w:pPr>
        <w:jc w:val="center"/>
        <w:rPr>
          <w:sz w:val="28"/>
          <w:szCs w:val="28"/>
        </w:rPr>
      </w:pPr>
      <w:r>
        <w:rPr>
          <w:sz w:val="28"/>
          <w:szCs w:val="28"/>
        </w:rPr>
        <w:t>6. – ФУНКЦИЯ СОСТОЯНИЯ СЛУЧАЙНОГО ПРОЦЕССА И ПРОГНОЗ СЛУЧАЙНОГО СОБЫТИЯ</w:t>
      </w:r>
    </w:p>
    <w:p w:rsidR="00CA2BAA" w:rsidRDefault="00CA2BAA" w:rsidP="00CA2BAA">
      <w:pPr>
        <w:rPr>
          <w:sz w:val="28"/>
          <w:szCs w:val="28"/>
        </w:rPr>
      </w:pPr>
    </w:p>
    <w:p w:rsidR="00CA2BAA" w:rsidRDefault="00CA2BAA" w:rsidP="00CA2BAA">
      <w:pPr>
        <w:rPr>
          <w:sz w:val="28"/>
          <w:szCs w:val="28"/>
        </w:rPr>
      </w:pPr>
      <w:r>
        <w:rPr>
          <w:sz w:val="28"/>
          <w:szCs w:val="28"/>
        </w:rPr>
        <w:t>Существует поток случайного события, происшествие несчастных случаев в цехе Ц</w:t>
      </w:r>
      <w:proofErr w:type="gramStart"/>
      <w:r>
        <w:rPr>
          <w:sz w:val="28"/>
          <w:szCs w:val="28"/>
        </w:rPr>
        <w:t>2</w:t>
      </w:r>
      <w:proofErr w:type="gramEnd"/>
      <w:r>
        <w:rPr>
          <w:sz w:val="28"/>
          <w:szCs w:val="28"/>
        </w:rPr>
        <w:t xml:space="preserve"> ММК им Ильича:</w:t>
      </w:r>
    </w:p>
    <w:p w:rsidR="00CA2BAA" w:rsidRPr="00CA2BAA" w:rsidRDefault="00CA2BAA" w:rsidP="00CA2BAA">
      <w:pPr>
        <w:framePr w:w="1350" w:h="3450"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345"/>
          <w:sz w:val="20"/>
          <w:szCs w:val="20"/>
          <w:lang w:eastAsia="ru-RU"/>
        </w:rPr>
        <w:drawing>
          <wp:inline distT="0" distB="0" distL="0" distR="0">
            <wp:extent cx="666750" cy="2190750"/>
            <wp:effectExtent l="0" t="0" r="0" b="0"/>
            <wp:docPr id="6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2"/>
                    <a:srcRect/>
                    <a:stretch>
                      <a:fillRect/>
                    </a:stretch>
                  </pic:blipFill>
                  <pic:spPr bwMode="auto">
                    <a:xfrm>
                      <a:off x="0" y="0"/>
                      <a:ext cx="666750" cy="2190750"/>
                    </a:xfrm>
                    <a:prstGeom prst="rect">
                      <a:avLst/>
                    </a:prstGeom>
                    <a:noFill/>
                    <a:ln w="9525">
                      <a:noFill/>
                      <a:miter lim="800000"/>
                      <a:headEnd/>
                      <a:tailEnd/>
                    </a:ln>
                  </pic:spPr>
                </pic:pic>
              </a:graphicData>
            </a:graphic>
          </wp:inline>
        </w:drawing>
      </w:r>
    </w:p>
    <w:p w:rsidR="00CA2BAA" w:rsidRDefault="00CA2BAA" w:rsidP="00CA2BAA">
      <w:pPr>
        <w:rPr>
          <w:sz w:val="28"/>
          <w:szCs w:val="28"/>
        </w:rPr>
      </w:pPr>
    </w:p>
    <w:p w:rsidR="00CA2BAA" w:rsidRDefault="00CA2BAA" w:rsidP="00CA2BAA">
      <w:pPr>
        <w:rPr>
          <w:sz w:val="28"/>
          <w:szCs w:val="28"/>
        </w:rPr>
      </w:pPr>
    </w:p>
    <w:p w:rsidR="00CA2BAA" w:rsidRDefault="00CA2BAA" w:rsidP="00CA2BAA">
      <w:pPr>
        <w:rPr>
          <w:sz w:val="28"/>
          <w:szCs w:val="28"/>
        </w:rPr>
      </w:pPr>
    </w:p>
    <w:p w:rsidR="00CA2BAA" w:rsidRDefault="00CA2BAA" w:rsidP="00CA2BAA">
      <w:pPr>
        <w:rPr>
          <w:sz w:val="28"/>
          <w:szCs w:val="28"/>
        </w:rPr>
      </w:pPr>
    </w:p>
    <w:p w:rsidR="00CA2BAA" w:rsidRDefault="00CA2BAA" w:rsidP="00CA2BAA">
      <w:pPr>
        <w:rPr>
          <w:sz w:val="28"/>
          <w:szCs w:val="28"/>
        </w:rPr>
      </w:pPr>
    </w:p>
    <w:p w:rsidR="00CA2BAA" w:rsidRDefault="00CA2BAA" w:rsidP="00CA2BAA">
      <w:pPr>
        <w:rPr>
          <w:sz w:val="28"/>
          <w:szCs w:val="28"/>
        </w:rPr>
      </w:pPr>
    </w:p>
    <w:p w:rsidR="0098655D" w:rsidRDefault="0098655D" w:rsidP="00CA2BAA">
      <w:pPr>
        <w:rPr>
          <w:sz w:val="28"/>
          <w:szCs w:val="28"/>
        </w:rPr>
      </w:pPr>
      <w:r>
        <w:rPr>
          <w:sz w:val="28"/>
          <w:szCs w:val="28"/>
        </w:rPr>
        <w:t xml:space="preserve">Воспользовавшись формулами 4.2-4.4. Пункта 4 данной диссертации для первых шести несчастных случаев. В результате получим </w:t>
      </w:r>
      <w:proofErr w:type="spellStart"/>
      <w:proofErr w:type="gramStart"/>
      <w:r>
        <w:rPr>
          <w:sz w:val="28"/>
          <w:szCs w:val="28"/>
        </w:rPr>
        <w:t>амплитудно</w:t>
      </w:r>
      <w:proofErr w:type="spellEnd"/>
      <w:r>
        <w:rPr>
          <w:sz w:val="28"/>
          <w:szCs w:val="28"/>
        </w:rPr>
        <w:t xml:space="preserve"> – периодическую</w:t>
      </w:r>
      <w:proofErr w:type="gramEnd"/>
      <w:r>
        <w:rPr>
          <w:sz w:val="28"/>
          <w:szCs w:val="28"/>
        </w:rPr>
        <w:t xml:space="preserve"> функцию:</w:t>
      </w:r>
    </w:p>
    <w:p w:rsidR="00CA2BAA" w:rsidRDefault="0098655D" w:rsidP="00CA2BAA">
      <w:pPr>
        <w:rPr>
          <w:sz w:val="28"/>
          <w:szCs w:val="28"/>
        </w:rPr>
      </w:pPr>
      <w:r>
        <w:rPr>
          <w:sz w:val="28"/>
          <w:szCs w:val="28"/>
        </w:rPr>
        <w:lastRenderedPageBreak/>
        <w:t xml:space="preserve"> </w:t>
      </w:r>
      <w:r w:rsidR="00D37234">
        <w:rPr>
          <w:noProof/>
          <w:sz w:val="28"/>
          <w:szCs w:val="28"/>
          <w:lang w:eastAsia="ru-RU"/>
        </w:rPr>
        <w:drawing>
          <wp:inline distT="0" distB="0" distL="0" distR="0">
            <wp:extent cx="5753100" cy="1219200"/>
            <wp:effectExtent l="19050" t="0" r="0" b="0"/>
            <wp:docPr id="6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3"/>
                    <a:srcRect/>
                    <a:stretch>
                      <a:fillRect/>
                    </a:stretch>
                  </pic:blipFill>
                  <pic:spPr bwMode="auto">
                    <a:xfrm>
                      <a:off x="0" y="0"/>
                      <a:ext cx="5753100" cy="1219200"/>
                    </a:xfrm>
                    <a:prstGeom prst="rect">
                      <a:avLst/>
                    </a:prstGeom>
                    <a:noFill/>
                    <a:ln w="9525">
                      <a:noFill/>
                      <a:miter lim="800000"/>
                      <a:headEnd/>
                      <a:tailEnd/>
                    </a:ln>
                  </pic:spPr>
                </pic:pic>
              </a:graphicData>
            </a:graphic>
          </wp:inline>
        </w:drawing>
      </w:r>
    </w:p>
    <w:p w:rsidR="00D37234" w:rsidRDefault="005B7F41" w:rsidP="00CA2BAA">
      <w:pPr>
        <w:rPr>
          <w:sz w:val="28"/>
          <w:szCs w:val="28"/>
        </w:rPr>
      </w:pPr>
      <w:r>
        <w:rPr>
          <w:sz w:val="28"/>
          <w:szCs w:val="28"/>
        </w:rPr>
        <w:t>Рисунок 6</w:t>
      </w:r>
      <w:r w:rsidR="00D37234">
        <w:rPr>
          <w:sz w:val="28"/>
          <w:szCs w:val="28"/>
        </w:rPr>
        <w:t xml:space="preserve">. – </w:t>
      </w:r>
      <w:proofErr w:type="spellStart"/>
      <w:proofErr w:type="gramStart"/>
      <w:r w:rsidR="00D37234">
        <w:rPr>
          <w:sz w:val="28"/>
          <w:szCs w:val="28"/>
        </w:rPr>
        <w:t>Амплитудно</w:t>
      </w:r>
      <w:proofErr w:type="spellEnd"/>
      <w:r w:rsidR="00D37234">
        <w:rPr>
          <w:sz w:val="28"/>
          <w:szCs w:val="28"/>
        </w:rPr>
        <w:t xml:space="preserve"> периодическая</w:t>
      </w:r>
      <w:proofErr w:type="gramEnd"/>
      <w:r w:rsidR="00D37234">
        <w:rPr>
          <w:sz w:val="28"/>
          <w:szCs w:val="28"/>
        </w:rPr>
        <w:t xml:space="preserve"> характеристика случайного процесса.</w:t>
      </w:r>
    </w:p>
    <w:p w:rsidR="00D37234" w:rsidRDefault="00262620" w:rsidP="00CA2BAA">
      <w:pPr>
        <w:rPr>
          <w:sz w:val="28"/>
          <w:szCs w:val="28"/>
        </w:rPr>
      </w:pPr>
      <w:r>
        <w:rPr>
          <w:sz w:val="28"/>
          <w:szCs w:val="28"/>
        </w:rPr>
        <w:t>Для гармоник от 100 до 296</w:t>
      </w:r>
      <w:r w:rsidR="00D37234">
        <w:rPr>
          <w:sz w:val="28"/>
          <w:szCs w:val="28"/>
        </w:rPr>
        <w:t xml:space="preserve"> найдем функцию состояния слу</w:t>
      </w:r>
      <w:r w:rsidR="001612A1">
        <w:rPr>
          <w:sz w:val="28"/>
          <w:szCs w:val="28"/>
        </w:rPr>
        <w:t>чайного процесса, по формуле 6.1, полученной по формуле 4.5</w:t>
      </w:r>
      <w:r w:rsidR="00D37234">
        <w:rPr>
          <w:sz w:val="28"/>
          <w:szCs w:val="28"/>
        </w:rPr>
        <w:t>.</w:t>
      </w:r>
    </w:p>
    <w:p w:rsidR="001612A1" w:rsidRDefault="001612A1" w:rsidP="001612A1">
      <w:pPr>
        <w:framePr w:w="6143" w:h="870" w:wrap="auto" w:vAnchor="text" w:hAnchor="text" w:x="81" w:y="1"/>
      </w:pPr>
      <w:r>
        <w:rPr>
          <w:noProof/>
          <w:position w:val="-42"/>
          <w:lang w:eastAsia="ru-RU"/>
        </w:rPr>
        <w:drawing>
          <wp:inline distT="0" distB="0" distL="0" distR="0">
            <wp:extent cx="3514725" cy="552450"/>
            <wp:effectExtent l="19050" t="0" r="9525" b="0"/>
            <wp:docPr id="8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4"/>
                    <a:srcRect/>
                    <a:stretch>
                      <a:fillRect/>
                    </a:stretch>
                  </pic:blipFill>
                  <pic:spPr bwMode="auto">
                    <a:xfrm>
                      <a:off x="0" y="0"/>
                      <a:ext cx="3514725" cy="552450"/>
                    </a:xfrm>
                    <a:prstGeom prst="rect">
                      <a:avLst/>
                    </a:prstGeom>
                    <a:noFill/>
                    <a:ln w="9525">
                      <a:noFill/>
                      <a:miter lim="800000"/>
                      <a:headEnd/>
                      <a:tailEnd/>
                    </a:ln>
                  </pic:spPr>
                </pic:pic>
              </a:graphicData>
            </a:graphic>
          </wp:inline>
        </w:drawing>
      </w:r>
    </w:p>
    <w:p w:rsidR="00D37234" w:rsidRDefault="001612A1" w:rsidP="001612A1">
      <w:pPr>
        <w:rPr>
          <w:sz w:val="28"/>
          <w:szCs w:val="28"/>
        </w:rPr>
      </w:pPr>
      <w:r>
        <w:rPr>
          <w:sz w:val="28"/>
          <w:szCs w:val="28"/>
        </w:rPr>
        <w:t xml:space="preserve"> (6.1</w:t>
      </w:r>
      <w:r w:rsidR="00D37234">
        <w:rPr>
          <w:sz w:val="28"/>
          <w:szCs w:val="28"/>
        </w:rPr>
        <w:t>)</w:t>
      </w:r>
    </w:p>
    <w:p w:rsidR="00E870E1" w:rsidRDefault="00E870E1" w:rsidP="001612A1">
      <w:pPr>
        <w:rPr>
          <w:sz w:val="28"/>
          <w:szCs w:val="28"/>
        </w:rPr>
      </w:pPr>
    </w:p>
    <w:p w:rsidR="00E870E1" w:rsidRDefault="00E870E1" w:rsidP="001612A1">
      <w:pPr>
        <w:rPr>
          <w:sz w:val="28"/>
          <w:szCs w:val="28"/>
        </w:rPr>
      </w:pPr>
    </w:p>
    <w:p w:rsidR="00E870E1" w:rsidRDefault="00262620" w:rsidP="00CA2BAA">
      <w:pPr>
        <w:rPr>
          <w:sz w:val="28"/>
          <w:szCs w:val="28"/>
        </w:rPr>
      </w:pPr>
      <w:r>
        <w:rPr>
          <w:noProof/>
          <w:sz w:val="28"/>
          <w:szCs w:val="28"/>
          <w:lang w:eastAsia="ru-RU"/>
        </w:rPr>
        <w:drawing>
          <wp:inline distT="0" distB="0" distL="0" distR="0">
            <wp:extent cx="5760085" cy="1104413"/>
            <wp:effectExtent l="19050" t="0" r="0" b="0"/>
            <wp:docPr id="8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5"/>
                    <a:srcRect/>
                    <a:stretch>
                      <a:fillRect/>
                    </a:stretch>
                  </pic:blipFill>
                  <pic:spPr bwMode="auto">
                    <a:xfrm>
                      <a:off x="0" y="0"/>
                      <a:ext cx="5760085" cy="1104413"/>
                    </a:xfrm>
                    <a:prstGeom prst="rect">
                      <a:avLst/>
                    </a:prstGeom>
                    <a:noFill/>
                    <a:ln w="9525">
                      <a:noFill/>
                      <a:miter lim="800000"/>
                      <a:headEnd/>
                      <a:tailEnd/>
                    </a:ln>
                  </pic:spPr>
                </pic:pic>
              </a:graphicData>
            </a:graphic>
          </wp:inline>
        </w:drawing>
      </w:r>
    </w:p>
    <w:p w:rsidR="00D37234" w:rsidRDefault="00262620" w:rsidP="00CA2BAA">
      <w:pPr>
        <w:rPr>
          <w:sz w:val="28"/>
          <w:szCs w:val="28"/>
        </w:rPr>
      </w:pPr>
      <w:r>
        <w:rPr>
          <w:sz w:val="28"/>
          <w:szCs w:val="28"/>
        </w:rPr>
        <w:t>Рисунок 6.1. – Функция состояния первых 6 событий и прогнозируемого 7 события.</w:t>
      </w:r>
    </w:p>
    <w:p w:rsidR="001612A1" w:rsidRDefault="001612A1" w:rsidP="00CA2BAA">
      <w:pPr>
        <w:rPr>
          <w:sz w:val="28"/>
          <w:szCs w:val="28"/>
        </w:rPr>
      </w:pPr>
      <w:r>
        <w:rPr>
          <w:sz w:val="28"/>
          <w:szCs w:val="28"/>
        </w:rPr>
        <w:t>Построим функцию состояния для 2-7 события с прогнозом на 8 событие</w:t>
      </w:r>
      <w:r w:rsidR="00DA1262">
        <w:rPr>
          <w:sz w:val="28"/>
          <w:szCs w:val="28"/>
        </w:rPr>
        <w:t>, по периодам от 100 до 674</w:t>
      </w:r>
      <w:r>
        <w:rPr>
          <w:sz w:val="28"/>
          <w:szCs w:val="28"/>
        </w:rPr>
        <w:t>:</w:t>
      </w:r>
    </w:p>
    <w:p w:rsidR="001612A1" w:rsidRDefault="001612A1" w:rsidP="00CA2BAA">
      <w:pPr>
        <w:rPr>
          <w:sz w:val="28"/>
          <w:szCs w:val="28"/>
        </w:rPr>
      </w:pPr>
      <w:r>
        <w:rPr>
          <w:noProof/>
          <w:sz w:val="28"/>
          <w:szCs w:val="28"/>
          <w:lang w:eastAsia="ru-RU"/>
        </w:rPr>
        <w:drawing>
          <wp:inline distT="0" distB="0" distL="0" distR="0">
            <wp:extent cx="5753100" cy="1228725"/>
            <wp:effectExtent l="19050" t="0" r="0" b="0"/>
            <wp:docPr id="8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6"/>
                    <a:srcRect/>
                    <a:stretch>
                      <a:fillRect/>
                    </a:stretch>
                  </pic:blipFill>
                  <pic:spPr bwMode="auto">
                    <a:xfrm>
                      <a:off x="0" y="0"/>
                      <a:ext cx="5753100" cy="1228725"/>
                    </a:xfrm>
                    <a:prstGeom prst="rect">
                      <a:avLst/>
                    </a:prstGeom>
                    <a:noFill/>
                    <a:ln w="9525">
                      <a:noFill/>
                      <a:miter lim="800000"/>
                      <a:headEnd/>
                      <a:tailEnd/>
                    </a:ln>
                  </pic:spPr>
                </pic:pic>
              </a:graphicData>
            </a:graphic>
          </wp:inline>
        </w:drawing>
      </w:r>
    </w:p>
    <w:p w:rsidR="001612A1" w:rsidRDefault="001612A1" w:rsidP="00CA2BAA">
      <w:pPr>
        <w:rPr>
          <w:sz w:val="28"/>
          <w:szCs w:val="28"/>
        </w:rPr>
      </w:pPr>
      <w:r>
        <w:rPr>
          <w:sz w:val="28"/>
          <w:szCs w:val="28"/>
        </w:rPr>
        <w:t xml:space="preserve">Рисунок 6.2. – Функция состояния первых </w:t>
      </w:r>
      <w:r w:rsidR="00DA1262">
        <w:rPr>
          <w:sz w:val="28"/>
          <w:szCs w:val="28"/>
        </w:rPr>
        <w:t xml:space="preserve"> 2-7 событий и прогноз на 8 событие.</w:t>
      </w:r>
    </w:p>
    <w:p w:rsidR="00DA1262" w:rsidRDefault="00DA1262" w:rsidP="00CA2BAA">
      <w:pPr>
        <w:rPr>
          <w:sz w:val="28"/>
          <w:szCs w:val="28"/>
        </w:rPr>
      </w:pPr>
      <w:r>
        <w:rPr>
          <w:sz w:val="28"/>
          <w:szCs w:val="28"/>
        </w:rPr>
        <w:t>Построим функцию состояния  первых 3-8 событий, с прогнозом на 9 событие:</w:t>
      </w:r>
    </w:p>
    <w:p w:rsidR="00DA1262" w:rsidRDefault="00DA1262" w:rsidP="00CA2BAA">
      <w:pPr>
        <w:rPr>
          <w:sz w:val="28"/>
          <w:szCs w:val="28"/>
        </w:rPr>
      </w:pPr>
      <w:r>
        <w:rPr>
          <w:noProof/>
          <w:sz w:val="28"/>
          <w:szCs w:val="28"/>
          <w:lang w:eastAsia="ru-RU"/>
        </w:rPr>
        <w:lastRenderedPageBreak/>
        <w:drawing>
          <wp:inline distT="0" distB="0" distL="0" distR="0">
            <wp:extent cx="5753100" cy="1352550"/>
            <wp:effectExtent l="19050" t="0" r="0" b="0"/>
            <wp:docPr id="8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7"/>
                    <a:srcRect/>
                    <a:stretch>
                      <a:fillRect/>
                    </a:stretch>
                  </pic:blipFill>
                  <pic:spPr bwMode="auto">
                    <a:xfrm>
                      <a:off x="0" y="0"/>
                      <a:ext cx="5753100" cy="1352550"/>
                    </a:xfrm>
                    <a:prstGeom prst="rect">
                      <a:avLst/>
                    </a:prstGeom>
                    <a:noFill/>
                    <a:ln w="9525">
                      <a:noFill/>
                      <a:miter lim="800000"/>
                      <a:headEnd/>
                      <a:tailEnd/>
                    </a:ln>
                  </pic:spPr>
                </pic:pic>
              </a:graphicData>
            </a:graphic>
          </wp:inline>
        </w:drawing>
      </w:r>
    </w:p>
    <w:p w:rsidR="00DA1262" w:rsidRDefault="00DA1262" w:rsidP="00DA1262">
      <w:pPr>
        <w:rPr>
          <w:sz w:val="28"/>
          <w:szCs w:val="28"/>
        </w:rPr>
      </w:pPr>
      <w:r>
        <w:rPr>
          <w:sz w:val="28"/>
          <w:szCs w:val="28"/>
        </w:rPr>
        <w:t>Рисунок 6.3. - Функция состояния первых  3 - 8 событий и прогноз на 9 событие.</w:t>
      </w:r>
    </w:p>
    <w:p w:rsidR="00DA1262" w:rsidRDefault="00DA1262" w:rsidP="00DA1262">
      <w:pPr>
        <w:rPr>
          <w:sz w:val="28"/>
          <w:szCs w:val="28"/>
        </w:rPr>
      </w:pPr>
      <w:r>
        <w:rPr>
          <w:sz w:val="28"/>
          <w:szCs w:val="28"/>
        </w:rPr>
        <w:t>Построим функцию состояния  первых 4-9 событий, с прогнозом на 10 событие:</w:t>
      </w:r>
    </w:p>
    <w:p w:rsidR="00FD1AB3" w:rsidRDefault="00FD1AB3" w:rsidP="00DA1262">
      <w:pPr>
        <w:rPr>
          <w:sz w:val="28"/>
          <w:szCs w:val="28"/>
        </w:rPr>
      </w:pPr>
    </w:p>
    <w:p w:rsidR="00FD1AB3" w:rsidRDefault="00FD1AB3" w:rsidP="00DA1262">
      <w:pPr>
        <w:rPr>
          <w:sz w:val="28"/>
          <w:szCs w:val="28"/>
        </w:rPr>
      </w:pPr>
    </w:p>
    <w:p w:rsidR="00DA1262" w:rsidRDefault="00FD1AB3" w:rsidP="00DA1262">
      <w:pPr>
        <w:rPr>
          <w:sz w:val="28"/>
          <w:szCs w:val="28"/>
        </w:rPr>
      </w:pPr>
      <w:r>
        <w:rPr>
          <w:noProof/>
          <w:sz w:val="28"/>
          <w:szCs w:val="28"/>
          <w:lang w:eastAsia="ru-RU"/>
        </w:rPr>
        <w:drawing>
          <wp:inline distT="0" distB="0" distL="0" distR="0">
            <wp:extent cx="5753100" cy="1219200"/>
            <wp:effectExtent l="19050" t="0" r="0" b="0"/>
            <wp:docPr id="8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8"/>
                    <a:srcRect/>
                    <a:stretch>
                      <a:fillRect/>
                    </a:stretch>
                  </pic:blipFill>
                  <pic:spPr bwMode="auto">
                    <a:xfrm>
                      <a:off x="0" y="0"/>
                      <a:ext cx="5753100" cy="1219200"/>
                    </a:xfrm>
                    <a:prstGeom prst="rect">
                      <a:avLst/>
                    </a:prstGeom>
                    <a:noFill/>
                    <a:ln w="9525">
                      <a:noFill/>
                      <a:miter lim="800000"/>
                      <a:headEnd/>
                      <a:tailEnd/>
                    </a:ln>
                  </pic:spPr>
                </pic:pic>
              </a:graphicData>
            </a:graphic>
          </wp:inline>
        </w:drawing>
      </w:r>
    </w:p>
    <w:p w:rsidR="00DA1262" w:rsidRDefault="00DA1262" w:rsidP="00DA1262">
      <w:pPr>
        <w:rPr>
          <w:sz w:val="28"/>
          <w:szCs w:val="28"/>
        </w:rPr>
      </w:pPr>
      <w:r>
        <w:rPr>
          <w:sz w:val="28"/>
          <w:szCs w:val="28"/>
        </w:rPr>
        <w:t>Рисунок 6.4. - Функция состояния первых  4 - 9 событий и прогноз на 10 событие.</w:t>
      </w:r>
    </w:p>
    <w:p w:rsidR="00DA1262" w:rsidRDefault="004F0A7A" w:rsidP="00CA2BAA">
      <w:pPr>
        <w:rPr>
          <w:sz w:val="28"/>
          <w:szCs w:val="28"/>
        </w:rPr>
      </w:pPr>
      <w:r>
        <w:rPr>
          <w:sz w:val="28"/>
          <w:szCs w:val="28"/>
        </w:rPr>
        <w:t>Построим функцию состояния первых 5-10 событий, с прогнозом на 11 событие:</w:t>
      </w:r>
    </w:p>
    <w:p w:rsidR="004F0A7A" w:rsidRDefault="004F0A7A" w:rsidP="00CA2BAA">
      <w:pPr>
        <w:rPr>
          <w:sz w:val="28"/>
          <w:szCs w:val="28"/>
        </w:rPr>
      </w:pPr>
      <w:r>
        <w:rPr>
          <w:noProof/>
          <w:sz w:val="28"/>
          <w:szCs w:val="28"/>
          <w:lang w:eastAsia="ru-RU"/>
        </w:rPr>
        <w:drawing>
          <wp:inline distT="0" distB="0" distL="0" distR="0">
            <wp:extent cx="5753100" cy="1114425"/>
            <wp:effectExtent l="19050" t="0" r="0" b="0"/>
            <wp:docPr id="8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a:srcRect/>
                    <a:stretch>
                      <a:fillRect/>
                    </a:stretch>
                  </pic:blipFill>
                  <pic:spPr bwMode="auto">
                    <a:xfrm>
                      <a:off x="0" y="0"/>
                      <a:ext cx="5753100" cy="1114425"/>
                    </a:xfrm>
                    <a:prstGeom prst="rect">
                      <a:avLst/>
                    </a:prstGeom>
                    <a:noFill/>
                    <a:ln w="9525">
                      <a:noFill/>
                      <a:miter lim="800000"/>
                      <a:headEnd/>
                      <a:tailEnd/>
                    </a:ln>
                  </pic:spPr>
                </pic:pic>
              </a:graphicData>
            </a:graphic>
          </wp:inline>
        </w:drawing>
      </w:r>
    </w:p>
    <w:p w:rsidR="004F0A7A" w:rsidRDefault="004F0A7A" w:rsidP="004F0A7A">
      <w:pPr>
        <w:rPr>
          <w:sz w:val="28"/>
          <w:szCs w:val="28"/>
        </w:rPr>
      </w:pPr>
      <w:r>
        <w:rPr>
          <w:sz w:val="28"/>
          <w:szCs w:val="28"/>
        </w:rPr>
        <w:t>Рисунок 6.5. - Функция состояния первых  5 - 10 событий и прогноз на 11 событие.</w:t>
      </w:r>
    </w:p>
    <w:p w:rsidR="00A62EDD" w:rsidRDefault="00A62EDD" w:rsidP="00A62EDD">
      <w:pPr>
        <w:rPr>
          <w:sz w:val="28"/>
          <w:szCs w:val="28"/>
        </w:rPr>
      </w:pPr>
      <w:r>
        <w:rPr>
          <w:sz w:val="28"/>
          <w:szCs w:val="28"/>
        </w:rPr>
        <w:t>Построим функцию состояния первых 6-11 событий, с прогнозом на 12 событие:</w:t>
      </w:r>
    </w:p>
    <w:p w:rsidR="00DA1262" w:rsidRDefault="00A62EDD" w:rsidP="00CA2BAA">
      <w:pPr>
        <w:rPr>
          <w:sz w:val="28"/>
          <w:szCs w:val="28"/>
        </w:rPr>
      </w:pPr>
      <w:r>
        <w:rPr>
          <w:noProof/>
          <w:sz w:val="28"/>
          <w:szCs w:val="28"/>
          <w:lang w:eastAsia="ru-RU"/>
        </w:rPr>
        <w:lastRenderedPageBreak/>
        <w:drawing>
          <wp:inline distT="0" distB="0" distL="0" distR="0">
            <wp:extent cx="5762625" cy="1076325"/>
            <wp:effectExtent l="19050" t="0" r="9525" b="0"/>
            <wp:docPr id="9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0"/>
                    <a:srcRect/>
                    <a:stretch>
                      <a:fillRect/>
                    </a:stretch>
                  </pic:blipFill>
                  <pic:spPr bwMode="auto">
                    <a:xfrm>
                      <a:off x="0" y="0"/>
                      <a:ext cx="5762625" cy="1076325"/>
                    </a:xfrm>
                    <a:prstGeom prst="rect">
                      <a:avLst/>
                    </a:prstGeom>
                    <a:noFill/>
                    <a:ln w="9525">
                      <a:noFill/>
                      <a:miter lim="800000"/>
                      <a:headEnd/>
                      <a:tailEnd/>
                    </a:ln>
                  </pic:spPr>
                </pic:pic>
              </a:graphicData>
            </a:graphic>
          </wp:inline>
        </w:drawing>
      </w:r>
    </w:p>
    <w:p w:rsidR="00A62EDD" w:rsidRDefault="00A62EDD" w:rsidP="00A62EDD">
      <w:pPr>
        <w:rPr>
          <w:sz w:val="28"/>
          <w:szCs w:val="28"/>
        </w:rPr>
      </w:pPr>
      <w:r>
        <w:rPr>
          <w:sz w:val="28"/>
          <w:szCs w:val="28"/>
        </w:rPr>
        <w:t>Рисунок 6.6. - Функция состояния первых  6 - 11 событий и прогноз на 12 событие.</w:t>
      </w:r>
    </w:p>
    <w:p w:rsidR="00A62EDD" w:rsidRDefault="00A62EDD" w:rsidP="00CA2BAA">
      <w:pPr>
        <w:rPr>
          <w:sz w:val="28"/>
          <w:szCs w:val="28"/>
        </w:rPr>
      </w:pPr>
      <w:r>
        <w:rPr>
          <w:sz w:val="28"/>
          <w:szCs w:val="28"/>
        </w:rPr>
        <w:t xml:space="preserve">Как видно из рисунков 6.1 – 6.6, прогнозируемое </w:t>
      </w:r>
      <w:r w:rsidR="00793144">
        <w:rPr>
          <w:sz w:val="28"/>
          <w:szCs w:val="28"/>
        </w:rPr>
        <w:t xml:space="preserve">событие происходит в точках качественного перехода </w:t>
      </w:r>
      <w:r>
        <w:rPr>
          <w:sz w:val="28"/>
          <w:szCs w:val="28"/>
        </w:rPr>
        <w:t xml:space="preserve"> функции состояния случайного события</w:t>
      </w:r>
      <w:r w:rsidR="002850B8">
        <w:rPr>
          <w:sz w:val="28"/>
          <w:szCs w:val="28"/>
        </w:rPr>
        <w:t>.</w:t>
      </w:r>
    </w:p>
    <w:p w:rsidR="002850B8" w:rsidRDefault="002850B8" w:rsidP="00CA2BAA">
      <w:pPr>
        <w:rPr>
          <w:sz w:val="28"/>
          <w:szCs w:val="28"/>
        </w:rPr>
      </w:pPr>
    </w:p>
    <w:p w:rsidR="00793144" w:rsidRDefault="00793144" w:rsidP="00793144">
      <w:pPr>
        <w:jc w:val="center"/>
        <w:rPr>
          <w:sz w:val="28"/>
          <w:szCs w:val="28"/>
        </w:rPr>
      </w:pPr>
      <w:r>
        <w:rPr>
          <w:sz w:val="28"/>
          <w:szCs w:val="28"/>
        </w:rPr>
        <w:t>6.1. ТОЧКИ КАЧЕСТВЕННОГО ПЕРЕХОДА ФУНКЦИИ.</w:t>
      </w:r>
    </w:p>
    <w:p w:rsidR="00793144" w:rsidRDefault="00793144" w:rsidP="00793144">
      <w:pPr>
        <w:jc w:val="center"/>
        <w:rPr>
          <w:sz w:val="28"/>
          <w:szCs w:val="28"/>
        </w:rPr>
      </w:pPr>
    </w:p>
    <w:p w:rsidR="00793144" w:rsidRDefault="00793144" w:rsidP="00793144">
      <w:pPr>
        <w:rPr>
          <w:sz w:val="28"/>
          <w:szCs w:val="28"/>
        </w:rPr>
      </w:pPr>
      <w:r>
        <w:rPr>
          <w:sz w:val="28"/>
          <w:szCs w:val="28"/>
        </w:rPr>
        <w:t>На рисунке 6.7, представлена синусоида с 4 точками качественного перехода:</w:t>
      </w:r>
    </w:p>
    <w:p w:rsidR="00793144" w:rsidRDefault="00793144" w:rsidP="00793144">
      <w:pPr>
        <w:rPr>
          <w:sz w:val="28"/>
          <w:szCs w:val="28"/>
        </w:rPr>
      </w:pPr>
      <w:r>
        <w:rPr>
          <w:noProof/>
          <w:sz w:val="28"/>
          <w:szCs w:val="28"/>
          <w:lang w:eastAsia="ru-RU"/>
        </w:rPr>
        <w:drawing>
          <wp:inline distT="0" distB="0" distL="0" distR="0">
            <wp:extent cx="5753100" cy="1371600"/>
            <wp:effectExtent l="19050" t="0" r="0" b="0"/>
            <wp:docPr id="7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1"/>
                    <a:srcRect/>
                    <a:stretch>
                      <a:fillRect/>
                    </a:stretch>
                  </pic:blipFill>
                  <pic:spPr bwMode="auto">
                    <a:xfrm>
                      <a:off x="0" y="0"/>
                      <a:ext cx="5753100" cy="1371600"/>
                    </a:xfrm>
                    <a:prstGeom prst="rect">
                      <a:avLst/>
                    </a:prstGeom>
                    <a:noFill/>
                    <a:ln w="9525">
                      <a:noFill/>
                      <a:miter lim="800000"/>
                      <a:headEnd/>
                      <a:tailEnd/>
                    </a:ln>
                  </pic:spPr>
                </pic:pic>
              </a:graphicData>
            </a:graphic>
          </wp:inline>
        </w:drawing>
      </w:r>
    </w:p>
    <w:p w:rsidR="00793144" w:rsidRDefault="00793144" w:rsidP="00793144">
      <w:pPr>
        <w:rPr>
          <w:sz w:val="28"/>
          <w:szCs w:val="28"/>
        </w:rPr>
      </w:pPr>
      <w:r>
        <w:rPr>
          <w:sz w:val="28"/>
          <w:szCs w:val="28"/>
        </w:rPr>
        <w:t>Рисунок 6.7. – Точки качественного перехода.</w:t>
      </w:r>
    </w:p>
    <w:p w:rsidR="00793144" w:rsidRDefault="00793144" w:rsidP="00793144">
      <w:pPr>
        <w:rPr>
          <w:sz w:val="28"/>
          <w:szCs w:val="28"/>
        </w:rPr>
      </w:pPr>
      <w:r>
        <w:rPr>
          <w:sz w:val="28"/>
          <w:szCs w:val="28"/>
        </w:rPr>
        <w:t xml:space="preserve">На рисунке 6.7, первая точка соответствует переходу количества в качество, а именно, функция до 1 точки была отрицательная, а после положительная. Вторая точка соответствует переходу от </w:t>
      </w:r>
      <w:r w:rsidR="005B7F41">
        <w:rPr>
          <w:sz w:val="28"/>
          <w:szCs w:val="28"/>
        </w:rPr>
        <w:t>возрастающей</w:t>
      </w:r>
      <w:r>
        <w:rPr>
          <w:sz w:val="28"/>
          <w:szCs w:val="28"/>
        </w:rPr>
        <w:t xml:space="preserve"> функции в </w:t>
      </w:r>
      <w:proofErr w:type="gramStart"/>
      <w:r>
        <w:rPr>
          <w:sz w:val="28"/>
          <w:szCs w:val="28"/>
        </w:rPr>
        <w:t>убывающую</w:t>
      </w:r>
      <w:proofErr w:type="gramEnd"/>
      <w:r>
        <w:rPr>
          <w:sz w:val="28"/>
          <w:szCs w:val="28"/>
        </w:rPr>
        <w:t xml:space="preserve">. Третья точка </w:t>
      </w:r>
      <w:r w:rsidR="005B7F41">
        <w:rPr>
          <w:sz w:val="28"/>
          <w:szCs w:val="28"/>
        </w:rPr>
        <w:t xml:space="preserve">соответствует переходу от положительного значения в </w:t>
      </w:r>
      <w:proofErr w:type="gramStart"/>
      <w:r w:rsidR="005B7F41">
        <w:rPr>
          <w:sz w:val="28"/>
          <w:szCs w:val="28"/>
        </w:rPr>
        <w:t>отрицательное</w:t>
      </w:r>
      <w:proofErr w:type="gramEnd"/>
      <w:r w:rsidR="005B7F41">
        <w:rPr>
          <w:sz w:val="28"/>
          <w:szCs w:val="28"/>
        </w:rPr>
        <w:t xml:space="preserve">. Четвертая точка соответствует переходу от убывающей функции в </w:t>
      </w:r>
      <w:proofErr w:type="gramStart"/>
      <w:r w:rsidR="005B7F41">
        <w:rPr>
          <w:sz w:val="28"/>
          <w:szCs w:val="28"/>
        </w:rPr>
        <w:t>возрастающую</w:t>
      </w:r>
      <w:proofErr w:type="gramEnd"/>
      <w:r w:rsidR="005B7F41">
        <w:rPr>
          <w:sz w:val="28"/>
          <w:szCs w:val="28"/>
        </w:rPr>
        <w:t>.</w:t>
      </w:r>
    </w:p>
    <w:p w:rsidR="005B7F41" w:rsidRDefault="005B7F41" w:rsidP="00793144">
      <w:pPr>
        <w:rPr>
          <w:sz w:val="28"/>
          <w:szCs w:val="28"/>
        </w:rPr>
      </w:pPr>
      <w:r>
        <w:rPr>
          <w:sz w:val="28"/>
          <w:szCs w:val="28"/>
        </w:rPr>
        <w:t>Практически замечено, что в точках качественного перехода функции состояния случайного события происходит наступление следующего случайного события. Смотрите рисунок 6.1 – 6.6.</w:t>
      </w:r>
    </w:p>
    <w:p w:rsidR="00E779C6" w:rsidRDefault="00E779C6" w:rsidP="00793144">
      <w:pPr>
        <w:rPr>
          <w:sz w:val="28"/>
          <w:szCs w:val="28"/>
        </w:rPr>
      </w:pPr>
    </w:p>
    <w:p w:rsidR="00E779C6" w:rsidRDefault="00E779C6" w:rsidP="00E779C6">
      <w:pPr>
        <w:jc w:val="center"/>
        <w:rPr>
          <w:sz w:val="28"/>
          <w:szCs w:val="28"/>
        </w:rPr>
      </w:pPr>
      <w:r>
        <w:rPr>
          <w:sz w:val="28"/>
          <w:szCs w:val="28"/>
        </w:rPr>
        <w:lastRenderedPageBreak/>
        <w:t>6.2. – УТОЧНЕНИЕ ПРОГНОЗИРУЕМОГО ВРЕМЕНИ НАСТУПЛЕНИЯ СЛУЧАЙНОГО СОБЫТИЯ.</w:t>
      </w:r>
    </w:p>
    <w:p w:rsidR="00E779C6" w:rsidRDefault="00E779C6" w:rsidP="00E779C6">
      <w:pPr>
        <w:rPr>
          <w:sz w:val="28"/>
          <w:szCs w:val="28"/>
        </w:rPr>
      </w:pPr>
    </w:p>
    <w:p w:rsidR="00793144" w:rsidRDefault="00E779C6" w:rsidP="00793144">
      <w:pPr>
        <w:rPr>
          <w:sz w:val="28"/>
          <w:szCs w:val="28"/>
        </w:rPr>
      </w:pPr>
      <w:r>
        <w:rPr>
          <w:sz w:val="28"/>
          <w:szCs w:val="28"/>
        </w:rPr>
        <w:t>Рассмотрим прогноз 12 события. Рисунок 6.6. Прогноз выполнен по гармоникам 100 – 674. И точка качественного перехода соответствует точке минимума функции состояния случайного процесса.</w:t>
      </w:r>
    </w:p>
    <w:p w:rsidR="00E779C6" w:rsidRDefault="00E779C6" w:rsidP="00793144">
      <w:pPr>
        <w:rPr>
          <w:sz w:val="28"/>
          <w:szCs w:val="28"/>
        </w:rPr>
      </w:pPr>
      <w:r>
        <w:rPr>
          <w:sz w:val="28"/>
          <w:szCs w:val="28"/>
        </w:rPr>
        <w:t>Время достижения минимума функции соответствует</w:t>
      </w:r>
      <w:r w:rsidR="00143506">
        <w:rPr>
          <w:sz w:val="28"/>
          <w:szCs w:val="28"/>
        </w:rPr>
        <w:t xml:space="preserve"> 2008040. А реальное время наступления 12  события соответствует 2008017.</w:t>
      </w:r>
    </w:p>
    <w:p w:rsidR="00143506" w:rsidRDefault="00143506" w:rsidP="00793144">
      <w:pPr>
        <w:rPr>
          <w:sz w:val="28"/>
          <w:szCs w:val="28"/>
        </w:rPr>
      </w:pPr>
      <w:r>
        <w:rPr>
          <w:noProof/>
          <w:sz w:val="28"/>
          <w:szCs w:val="28"/>
          <w:lang w:eastAsia="ru-RU"/>
        </w:rPr>
        <w:drawing>
          <wp:inline distT="0" distB="0" distL="0" distR="0">
            <wp:extent cx="5753100" cy="1162050"/>
            <wp:effectExtent l="19050" t="0" r="0" b="0"/>
            <wp:docPr id="7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2"/>
                    <a:srcRect/>
                    <a:stretch>
                      <a:fillRect/>
                    </a:stretch>
                  </pic:blipFill>
                  <pic:spPr bwMode="auto">
                    <a:xfrm>
                      <a:off x="0" y="0"/>
                      <a:ext cx="5753100" cy="1162050"/>
                    </a:xfrm>
                    <a:prstGeom prst="rect">
                      <a:avLst/>
                    </a:prstGeom>
                    <a:noFill/>
                    <a:ln w="9525">
                      <a:noFill/>
                      <a:miter lim="800000"/>
                      <a:headEnd/>
                      <a:tailEnd/>
                    </a:ln>
                  </pic:spPr>
                </pic:pic>
              </a:graphicData>
            </a:graphic>
          </wp:inline>
        </w:drawing>
      </w:r>
    </w:p>
    <w:p w:rsidR="00FE385A" w:rsidRDefault="00143506" w:rsidP="00793144">
      <w:pPr>
        <w:rPr>
          <w:sz w:val="28"/>
          <w:szCs w:val="28"/>
        </w:rPr>
      </w:pPr>
      <w:r>
        <w:rPr>
          <w:sz w:val="28"/>
          <w:szCs w:val="28"/>
        </w:rPr>
        <w:t>Рисунок 6.8. – Прогноз 12 события по гармоникам 100 – 674.</w:t>
      </w:r>
    </w:p>
    <w:p w:rsidR="00143506" w:rsidRDefault="00143506" w:rsidP="00793144">
      <w:pPr>
        <w:rPr>
          <w:sz w:val="28"/>
          <w:szCs w:val="28"/>
        </w:rPr>
      </w:pPr>
      <w:r>
        <w:rPr>
          <w:sz w:val="28"/>
          <w:szCs w:val="28"/>
        </w:rPr>
        <w:t xml:space="preserve">До момента времени 2008040 функция состояния проходит еще одну точку качественного перехода, а именно </w:t>
      </w:r>
      <w:r w:rsidR="007D4E52">
        <w:rPr>
          <w:sz w:val="28"/>
          <w:szCs w:val="28"/>
        </w:rPr>
        <w:t>2</w:t>
      </w:r>
      <w:r w:rsidR="00963CE2">
        <w:rPr>
          <w:sz w:val="28"/>
          <w:szCs w:val="28"/>
        </w:rPr>
        <w:t>007900. Можно посчитать погрешность</w:t>
      </w:r>
      <w:r w:rsidR="007D4E52">
        <w:rPr>
          <w:sz w:val="28"/>
          <w:szCs w:val="28"/>
        </w:rPr>
        <w:t xml:space="preserve"> прогноза. Для этого воспользуемся формулой 6.2.</w:t>
      </w:r>
    </w:p>
    <w:p w:rsidR="007D4E52" w:rsidRPr="001543E9" w:rsidRDefault="001543E9" w:rsidP="00793144">
      <w:pPr>
        <w:rPr>
          <w:rFonts w:eastAsiaTheme="minorEastAsia"/>
          <w:sz w:val="28"/>
          <w:szCs w:val="28"/>
        </w:rPr>
      </w:pPr>
      <w:r>
        <w:rPr>
          <w:rFonts w:eastAsiaTheme="minorEastAsia"/>
          <w:sz w:val="28"/>
          <w:szCs w:val="28"/>
        </w:rPr>
        <w:t xml:space="preserve">                                           </w:t>
      </w:r>
      <m:oMath>
        <m:r>
          <w:rPr>
            <w:rFonts w:ascii="Cambria Math" w:hAnsi="Cambria Math"/>
            <w:sz w:val="28"/>
            <w:szCs w:val="28"/>
          </w:rPr>
          <m:t>p=100</m:t>
        </m:r>
        <m:f>
          <m:fPr>
            <m:ctrlPr>
              <w:rPr>
                <w:rFonts w:ascii="Cambria Math" w:hAnsi="Cambria Math"/>
                <w:i/>
                <w:sz w:val="28"/>
                <w:szCs w:val="28"/>
              </w:rPr>
            </m:ctrlPr>
          </m:fPr>
          <m:num>
            <m:r>
              <w:rPr>
                <w:rFonts w:ascii="Cambria Math" w:hAnsi="Cambria Math"/>
                <w:sz w:val="28"/>
                <w:szCs w:val="28"/>
              </w:rPr>
              <m:t>Jp-Ji</m:t>
            </m:r>
          </m:num>
          <m:den>
            <m:r>
              <w:rPr>
                <w:rFonts w:ascii="Cambria Math" w:hAnsi="Cambria Math"/>
                <w:sz w:val="28"/>
                <w:szCs w:val="28"/>
              </w:rPr>
              <m:t>Jpk-Ji</m:t>
            </m:r>
          </m:den>
        </m:f>
      </m:oMath>
      <w:r>
        <w:rPr>
          <w:rFonts w:eastAsiaTheme="minorEastAsia"/>
          <w:sz w:val="28"/>
          <w:szCs w:val="28"/>
        </w:rPr>
        <w:tab/>
        <w:t>(6.2)</w:t>
      </w:r>
    </w:p>
    <w:p w:rsidR="007D4E52" w:rsidRPr="001543E9" w:rsidRDefault="00963CE2" w:rsidP="00793144">
      <w:pPr>
        <w:rPr>
          <w:rFonts w:eastAsiaTheme="minorEastAsia"/>
          <w:sz w:val="28"/>
          <w:szCs w:val="28"/>
        </w:rPr>
      </w:pPr>
      <m:oMathPara>
        <m:oMath>
          <m:r>
            <w:rPr>
              <w:rFonts w:ascii="Cambria Math" w:hAnsi="Cambria Math"/>
              <w:sz w:val="28"/>
              <w:szCs w:val="28"/>
              <w:lang w:val="en-US"/>
            </w:rPr>
            <m:t>p</m:t>
          </m:r>
          <m:r>
            <w:rPr>
              <w:rFonts w:ascii="Cambria Math" w:hAnsi="Cambria Math"/>
              <w:sz w:val="28"/>
              <w:szCs w:val="28"/>
            </w:rPr>
            <m:t>=100</m:t>
          </m:r>
          <m:f>
            <m:fPr>
              <m:ctrlPr>
                <w:rPr>
                  <w:rFonts w:ascii="Cambria Math" w:hAnsi="Cambria Math"/>
                  <w:i/>
                  <w:sz w:val="28"/>
                  <w:szCs w:val="28"/>
                  <w:lang w:val="en-US"/>
                </w:rPr>
              </m:ctrlPr>
            </m:fPr>
            <m:num>
              <m:r>
                <w:rPr>
                  <w:rFonts w:ascii="Cambria Math" w:hAnsi="Cambria Math"/>
                  <w:sz w:val="28"/>
                  <w:szCs w:val="28"/>
                </w:rPr>
                <m:t>2008040-2008017</m:t>
              </m:r>
            </m:num>
            <m:den>
              <m:r>
                <w:rPr>
                  <w:rFonts w:ascii="Cambria Math" w:hAnsi="Cambria Math"/>
                  <w:sz w:val="28"/>
                  <w:szCs w:val="28"/>
                </w:rPr>
                <m:t>2008017-2007900</m:t>
              </m:r>
            </m:den>
          </m:f>
        </m:oMath>
      </m:oMathPara>
    </w:p>
    <w:p w:rsidR="007D4E52" w:rsidRPr="001543E9" w:rsidRDefault="00963CE2" w:rsidP="00793144">
      <w:pPr>
        <w:rPr>
          <w:sz w:val="28"/>
          <w:szCs w:val="28"/>
        </w:rPr>
      </w:pPr>
      <m:oMathPara>
        <m:oMath>
          <m:r>
            <w:rPr>
              <w:rFonts w:ascii="Cambria Math" w:hAnsi="Cambria Math"/>
              <w:sz w:val="28"/>
              <w:szCs w:val="28"/>
              <w:lang w:val="en-US"/>
            </w:rPr>
            <m:t>p</m:t>
          </m:r>
          <m:r>
            <w:rPr>
              <w:rFonts w:ascii="Cambria Math" w:hAnsi="Cambria Math"/>
              <w:sz w:val="28"/>
              <w:szCs w:val="28"/>
            </w:rPr>
            <m:t>=19,7%</m:t>
          </m:r>
        </m:oMath>
      </m:oMathPara>
    </w:p>
    <w:p w:rsidR="00B76751" w:rsidRPr="00B76751" w:rsidRDefault="00B76751" w:rsidP="00793144">
      <w:pPr>
        <w:rPr>
          <w:sz w:val="28"/>
          <w:szCs w:val="28"/>
        </w:rPr>
      </w:pPr>
      <w:r>
        <w:rPr>
          <w:sz w:val="28"/>
          <w:szCs w:val="28"/>
        </w:rPr>
        <w:t xml:space="preserve">где </w:t>
      </w:r>
      <w:r>
        <w:rPr>
          <w:sz w:val="28"/>
          <w:szCs w:val="28"/>
          <w:lang w:val="en-US"/>
        </w:rPr>
        <w:t>p</w:t>
      </w:r>
      <w:r w:rsidRPr="00B76751">
        <w:rPr>
          <w:sz w:val="28"/>
          <w:szCs w:val="28"/>
        </w:rPr>
        <w:t xml:space="preserve"> –</w:t>
      </w:r>
      <w:r>
        <w:rPr>
          <w:sz w:val="28"/>
          <w:szCs w:val="28"/>
        </w:rPr>
        <w:t xml:space="preserve"> погрешность расчета; </w:t>
      </w:r>
      <w:proofErr w:type="spellStart"/>
      <w:r>
        <w:rPr>
          <w:sz w:val="28"/>
          <w:szCs w:val="28"/>
          <w:lang w:val="en-US"/>
        </w:rPr>
        <w:t>Jp</w:t>
      </w:r>
      <w:proofErr w:type="spellEnd"/>
      <w:r>
        <w:rPr>
          <w:sz w:val="28"/>
          <w:szCs w:val="28"/>
        </w:rPr>
        <w:t xml:space="preserve"> – расчетное время наступления события</w:t>
      </w:r>
      <w:r w:rsidRPr="00B76751">
        <w:rPr>
          <w:sz w:val="28"/>
          <w:szCs w:val="28"/>
        </w:rPr>
        <w:t>;</w:t>
      </w:r>
      <w:r>
        <w:rPr>
          <w:sz w:val="28"/>
          <w:szCs w:val="28"/>
        </w:rPr>
        <w:t xml:space="preserve"> </w:t>
      </w:r>
      <w:proofErr w:type="spellStart"/>
      <w:r>
        <w:rPr>
          <w:sz w:val="28"/>
          <w:szCs w:val="28"/>
          <w:lang w:val="en-US"/>
        </w:rPr>
        <w:t>Ji</w:t>
      </w:r>
      <w:proofErr w:type="spellEnd"/>
      <w:r>
        <w:rPr>
          <w:sz w:val="28"/>
          <w:szCs w:val="28"/>
        </w:rPr>
        <w:t xml:space="preserve"> – истинное время наступления события</w:t>
      </w:r>
      <w:r w:rsidRPr="00B76751">
        <w:rPr>
          <w:sz w:val="28"/>
          <w:szCs w:val="28"/>
        </w:rPr>
        <w:t>;</w:t>
      </w:r>
      <w:r>
        <w:rPr>
          <w:sz w:val="28"/>
          <w:szCs w:val="28"/>
        </w:rPr>
        <w:t xml:space="preserve"> </w:t>
      </w:r>
      <w:proofErr w:type="spellStart"/>
      <w:r>
        <w:rPr>
          <w:sz w:val="28"/>
          <w:szCs w:val="28"/>
          <w:lang w:val="en-US"/>
        </w:rPr>
        <w:t>Jpk</w:t>
      </w:r>
      <w:proofErr w:type="spellEnd"/>
      <w:r>
        <w:rPr>
          <w:sz w:val="28"/>
          <w:szCs w:val="28"/>
        </w:rPr>
        <w:t xml:space="preserve"> – расчетное время предыдущего </w:t>
      </w:r>
      <w:proofErr w:type="gramStart"/>
      <w:r>
        <w:rPr>
          <w:sz w:val="28"/>
          <w:szCs w:val="28"/>
        </w:rPr>
        <w:t>наступления качественного перехода функции состояния случайного процесса</w:t>
      </w:r>
      <w:proofErr w:type="gramEnd"/>
      <w:r>
        <w:rPr>
          <w:sz w:val="28"/>
          <w:szCs w:val="28"/>
        </w:rPr>
        <w:t>..</w:t>
      </w:r>
    </w:p>
    <w:p w:rsidR="00143506" w:rsidRDefault="00963CE2" w:rsidP="00793144">
      <w:pPr>
        <w:rPr>
          <w:sz w:val="28"/>
          <w:szCs w:val="28"/>
        </w:rPr>
      </w:pPr>
      <w:r>
        <w:rPr>
          <w:sz w:val="28"/>
          <w:szCs w:val="28"/>
        </w:rPr>
        <w:t>Погрешность прогноза составляет 19,7%. Для более точного прогноза необходимо построить функцию сос</w:t>
      </w:r>
      <w:r w:rsidR="00861BB5">
        <w:rPr>
          <w:sz w:val="28"/>
          <w:szCs w:val="28"/>
        </w:rPr>
        <w:t>тояния на более низких периодах от 50 до 100.</w:t>
      </w:r>
    </w:p>
    <w:p w:rsidR="001543E9" w:rsidRDefault="001543E9" w:rsidP="00793144">
      <w:pPr>
        <w:rPr>
          <w:sz w:val="28"/>
          <w:szCs w:val="28"/>
        </w:rPr>
      </w:pPr>
      <w:r>
        <w:rPr>
          <w:sz w:val="28"/>
          <w:szCs w:val="28"/>
        </w:rPr>
        <w:t>Для этого воспользуемся формулами 3.4 – 3.6. И запишем формулу 3.7 в следующем виде 6.3:</w:t>
      </w:r>
    </w:p>
    <w:p w:rsidR="001543E9" w:rsidRPr="001543E9" w:rsidRDefault="001543E9" w:rsidP="001543E9">
      <w:pPr>
        <w:framePr w:w="6293" w:h="870"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42"/>
          <w:sz w:val="20"/>
          <w:szCs w:val="20"/>
          <w:lang w:eastAsia="ru-RU"/>
        </w:rPr>
        <w:lastRenderedPageBreak/>
        <w:drawing>
          <wp:inline distT="0" distB="0" distL="0" distR="0">
            <wp:extent cx="3609975" cy="552450"/>
            <wp:effectExtent l="19050" t="0" r="9525" b="0"/>
            <wp:docPr id="8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3"/>
                    <a:srcRect/>
                    <a:stretch>
                      <a:fillRect/>
                    </a:stretch>
                  </pic:blipFill>
                  <pic:spPr bwMode="auto">
                    <a:xfrm>
                      <a:off x="0" y="0"/>
                      <a:ext cx="3609975" cy="552450"/>
                    </a:xfrm>
                    <a:prstGeom prst="rect">
                      <a:avLst/>
                    </a:prstGeom>
                    <a:noFill/>
                    <a:ln w="9525">
                      <a:noFill/>
                      <a:miter lim="800000"/>
                      <a:headEnd/>
                      <a:tailEnd/>
                    </a:ln>
                  </pic:spPr>
                </pic:pic>
              </a:graphicData>
            </a:graphic>
          </wp:inline>
        </w:drawing>
      </w:r>
    </w:p>
    <w:p w:rsidR="001543E9" w:rsidRDefault="001543E9" w:rsidP="00793144">
      <w:pPr>
        <w:rPr>
          <w:sz w:val="28"/>
          <w:szCs w:val="28"/>
        </w:rPr>
      </w:pPr>
      <w:r>
        <w:rPr>
          <w:sz w:val="28"/>
          <w:szCs w:val="28"/>
        </w:rPr>
        <w:t>(6.3)</w:t>
      </w:r>
    </w:p>
    <w:p w:rsidR="001543E9" w:rsidRDefault="001543E9" w:rsidP="00793144">
      <w:pPr>
        <w:rPr>
          <w:sz w:val="28"/>
          <w:szCs w:val="28"/>
        </w:rPr>
      </w:pPr>
    </w:p>
    <w:p w:rsidR="001543E9" w:rsidRDefault="001543E9" w:rsidP="00793144">
      <w:pPr>
        <w:rPr>
          <w:sz w:val="28"/>
          <w:szCs w:val="28"/>
        </w:rPr>
      </w:pPr>
      <w:r>
        <w:rPr>
          <w:sz w:val="28"/>
          <w:szCs w:val="28"/>
        </w:rPr>
        <w:t>где Ас – количество достижений максимума</w:t>
      </w:r>
      <w:r w:rsidR="00861BB5">
        <w:rPr>
          <w:sz w:val="28"/>
          <w:szCs w:val="28"/>
        </w:rPr>
        <w:t xml:space="preserve"> функции по формуле 3.6; </w:t>
      </w:r>
      <w:proofErr w:type="spellStart"/>
      <w:r w:rsidR="00861BB5">
        <w:rPr>
          <w:sz w:val="28"/>
          <w:szCs w:val="28"/>
        </w:rPr>
        <w:t>Ак</w:t>
      </w:r>
      <w:proofErr w:type="spellEnd"/>
      <w:r w:rsidR="00861BB5">
        <w:rPr>
          <w:sz w:val="28"/>
          <w:szCs w:val="28"/>
        </w:rPr>
        <w:t xml:space="preserve"> – период, при котором функция по формуле 3.6 достигает максимума. Воспользуемся для вычисления </w:t>
      </w:r>
      <w:proofErr w:type="spellStart"/>
      <w:r w:rsidR="00861BB5">
        <w:rPr>
          <w:sz w:val="28"/>
          <w:szCs w:val="28"/>
          <w:lang w:val="en-US"/>
        </w:rPr>
        <w:t>Mathcad</w:t>
      </w:r>
      <w:proofErr w:type="spellEnd"/>
      <w:r w:rsidR="00861BB5">
        <w:rPr>
          <w:sz w:val="28"/>
          <w:szCs w:val="28"/>
        </w:rPr>
        <w:t>.</w:t>
      </w:r>
    </w:p>
    <w:p w:rsidR="00861BB5" w:rsidRPr="00861BB5" w:rsidRDefault="00861BB5" w:rsidP="00861BB5">
      <w:pPr>
        <w:framePr w:w="2835" w:h="685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337"/>
          <w:sz w:val="20"/>
          <w:szCs w:val="20"/>
          <w:lang w:eastAsia="ru-RU"/>
        </w:rPr>
        <w:drawing>
          <wp:inline distT="0" distB="0" distL="0" distR="0">
            <wp:extent cx="1609725" cy="4352925"/>
            <wp:effectExtent l="19050" t="0" r="9525" b="0"/>
            <wp:docPr id="9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4"/>
                    <a:srcRect/>
                    <a:stretch>
                      <a:fillRect/>
                    </a:stretch>
                  </pic:blipFill>
                  <pic:spPr bwMode="auto">
                    <a:xfrm>
                      <a:off x="0" y="0"/>
                      <a:ext cx="1609725" cy="4352925"/>
                    </a:xfrm>
                    <a:prstGeom prst="rect">
                      <a:avLst/>
                    </a:prstGeom>
                    <a:noFill/>
                    <a:ln w="9525">
                      <a:noFill/>
                      <a:miter lim="800000"/>
                      <a:headEnd/>
                      <a:tailEnd/>
                    </a:ln>
                  </pic:spPr>
                </pic:pic>
              </a:graphicData>
            </a:graphic>
          </wp:inline>
        </w:drawing>
      </w: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Pr="00861BB5" w:rsidRDefault="00861BB5" w:rsidP="00861BB5">
      <w:pPr>
        <w:framePr w:w="3223" w:h="1650"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147"/>
          <w:sz w:val="20"/>
          <w:szCs w:val="20"/>
          <w:lang w:eastAsia="ru-RU"/>
        </w:rPr>
        <w:drawing>
          <wp:inline distT="0" distB="0" distL="0" distR="0">
            <wp:extent cx="1828800" cy="1047750"/>
            <wp:effectExtent l="19050" t="0" r="0" b="0"/>
            <wp:docPr id="9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5"/>
                    <a:srcRect/>
                    <a:stretch>
                      <a:fillRect/>
                    </a:stretch>
                  </pic:blipFill>
                  <pic:spPr bwMode="auto">
                    <a:xfrm>
                      <a:off x="0" y="0"/>
                      <a:ext cx="1828800" cy="1047750"/>
                    </a:xfrm>
                    <a:prstGeom prst="rect">
                      <a:avLst/>
                    </a:prstGeom>
                    <a:noFill/>
                    <a:ln w="9525">
                      <a:noFill/>
                      <a:miter lim="800000"/>
                      <a:headEnd/>
                      <a:tailEnd/>
                    </a:ln>
                  </pic:spPr>
                </pic:pic>
              </a:graphicData>
            </a:graphic>
          </wp:inline>
        </w:drawing>
      </w: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Pr="00861BB5" w:rsidRDefault="00861BB5" w:rsidP="00861BB5">
      <w:pPr>
        <w:framePr w:w="3148" w:h="1650"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147"/>
          <w:sz w:val="20"/>
          <w:szCs w:val="20"/>
          <w:lang w:eastAsia="ru-RU"/>
        </w:rPr>
        <w:drawing>
          <wp:inline distT="0" distB="0" distL="0" distR="0">
            <wp:extent cx="1781175" cy="1047750"/>
            <wp:effectExtent l="19050" t="0" r="9525" b="0"/>
            <wp:docPr id="9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6"/>
                    <a:srcRect/>
                    <a:stretch>
                      <a:fillRect/>
                    </a:stretch>
                  </pic:blipFill>
                  <pic:spPr bwMode="auto">
                    <a:xfrm>
                      <a:off x="0" y="0"/>
                      <a:ext cx="1781175" cy="1047750"/>
                    </a:xfrm>
                    <a:prstGeom prst="rect">
                      <a:avLst/>
                    </a:prstGeom>
                    <a:noFill/>
                    <a:ln w="9525">
                      <a:noFill/>
                      <a:miter lim="800000"/>
                      <a:headEnd/>
                      <a:tailEnd/>
                    </a:ln>
                  </pic:spPr>
                </pic:pic>
              </a:graphicData>
            </a:graphic>
          </wp:inline>
        </w:drawing>
      </w: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Pr="00861BB5" w:rsidRDefault="00861BB5" w:rsidP="00861BB5">
      <w:pPr>
        <w:framePr w:w="4152" w:h="405" w:wrap="auto" w:vAnchor="text" w:hAnchor="text" w:x="81" w:y="1"/>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lang w:eastAsia="ru-RU"/>
        </w:rPr>
        <w:drawing>
          <wp:inline distT="0" distB="0" distL="0" distR="0">
            <wp:extent cx="1819275" cy="257175"/>
            <wp:effectExtent l="19050" t="0" r="9525" b="0"/>
            <wp:docPr id="9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7"/>
                    <a:srcRect/>
                    <a:stretch>
                      <a:fillRect/>
                    </a:stretch>
                  </pic:blipFill>
                  <pic:spPr bwMode="auto">
                    <a:xfrm>
                      <a:off x="0" y="0"/>
                      <a:ext cx="1819275" cy="257175"/>
                    </a:xfrm>
                    <a:prstGeom prst="rect">
                      <a:avLst/>
                    </a:prstGeom>
                    <a:noFill/>
                    <a:ln w="9525">
                      <a:noFill/>
                      <a:miter lim="800000"/>
                      <a:headEnd/>
                      <a:tailEnd/>
                    </a:ln>
                  </pic:spPr>
                </pic:pic>
              </a:graphicData>
            </a:graphic>
          </wp:inline>
        </w:drawing>
      </w:r>
    </w:p>
    <w:p w:rsidR="00861BB5" w:rsidRDefault="00861BB5" w:rsidP="00793144">
      <w:pPr>
        <w:rPr>
          <w:sz w:val="28"/>
          <w:szCs w:val="28"/>
        </w:rPr>
      </w:pPr>
    </w:p>
    <w:p w:rsidR="00861BB5" w:rsidRDefault="00861BB5" w:rsidP="00793144">
      <w:pPr>
        <w:rPr>
          <w:sz w:val="28"/>
          <w:szCs w:val="28"/>
        </w:rPr>
      </w:pPr>
      <w:r>
        <w:rPr>
          <w:noProof/>
          <w:sz w:val="28"/>
          <w:szCs w:val="28"/>
          <w:lang w:eastAsia="ru-RU"/>
        </w:rPr>
        <w:lastRenderedPageBreak/>
        <w:drawing>
          <wp:inline distT="0" distB="0" distL="0" distR="0">
            <wp:extent cx="5760085" cy="1275787"/>
            <wp:effectExtent l="19050" t="0" r="0" b="0"/>
            <wp:docPr id="10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8"/>
                    <a:srcRect/>
                    <a:stretch>
                      <a:fillRect/>
                    </a:stretch>
                  </pic:blipFill>
                  <pic:spPr bwMode="auto">
                    <a:xfrm>
                      <a:off x="0" y="0"/>
                      <a:ext cx="5760085" cy="1275787"/>
                    </a:xfrm>
                    <a:prstGeom prst="rect">
                      <a:avLst/>
                    </a:prstGeom>
                    <a:noFill/>
                    <a:ln w="9525">
                      <a:noFill/>
                      <a:miter lim="800000"/>
                      <a:headEnd/>
                      <a:tailEnd/>
                    </a:ln>
                  </pic:spPr>
                </pic:pic>
              </a:graphicData>
            </a:graphic>
          </wp:inline>
        </w:drawing>
      </w:r>
    </w:p>
    <w:p w:rsidR="00861BB5" w:rsidRDefault="00861BB5" w:rsidP="00793144">
      <w:pPr>
        <w:rPr>
          <w:sz w:val="28"/>
          <w:szCs w:val="28"/>
        </w:rPr>
      </w:pPr>
      <w:r>
        <w:rPr>
          <w:sz w:val="28"/>
          <w:szCs w:val="28"/>
        </w:rPr>
        <w:t xml:space="preserve">Рисунок 6.9. – </w:t>
      </w:r>
      <w:proofErr w:type="spellStart"/>
      <w:proofErr w:type="gramStart"/>
      <w:r>
        <w:rPr>
          <w:sz w:val="28"/>
          <w:szCs w:val="28"/>
        </w:rPr>
        <w:t>Амплитудно</w:t>
      </w:r>
      <w:proofErr w:type="spellEnd"/>
      <w:r>
        <w:rPr>
          <w:sz w:val="28"/>
          <w:szCs w:val="28"/>
        </w:rPr>
        <w:t xml:space="preserve"> – периодическая</w:t>
      </w:r>
      <w:proofErr w:type="gramEnd"/>
      <w:r>
        <w:rPr>
          <w:sz w:val="28"/>
          <w:szCs w:val="28"/>
        </w:rPr>
        <w:t xml:space="preserve"> характеристика случайного процесса.</w:t>
      </w:r>
    </w:p>
    <w:p w:rsidR="00861BB5" w:rsidRPr="00861BB5" w:rsidRDefault="00861BB5" w:rsidP="00861BB5">
      <w:pPr>
        <w:framePr w:w="4658" w:h="1905" w:wrap="auto" w:vAnchor="text" w:hAnchor="text" w:x="81" w:y="77"/>
        <w:autoSpaceDE w:val="0"/>
        <w:autoSpaceDN w:val="0"/>
        <w:adjustRightInd w:val="0"/>
        <w:spacing w:after="0" w:line="240" w:lineRule="auto"/>
        <w:rPr>
          <w:rFonts w:ascii="Arial" w:hAnsi="Arial" w:cs="Arial"/>
          <w:sz w:val="20"/>
          <w:szCs w:val="20"/>
        </w:rPr>
      </w:pPr>
      <w:r>
        <w:rPr>
          <w:rFonts w:ascii="Arial" w:hAnsi="Arial" w:cs="Arial"/>
          <w:noProof/>
          <w:position w:val="-172"/>
          <w:sz w:val="20"/>
          <w:szCs w:val="20"/>
          <w:lang w:eastAsia="ru-RU"/>
        </w:rPr>
        <w:drawing>
          <wp:inline distT="0" distB="0" distL="0" distR="0">
            <wp:extent cx="2752725" cy="1209675"/>
            <wp:effectExtent l="19050" t="0" r="0" b="0"/>
            <wp:docPr id="9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9"/>
                    <a:srcRect/>
                    <a:stretch>
                      <a:fillRect/>
                    </a:stretch>
                  </pic:blipFill>
                  <pic:spPr bwMode="auto">
                    <a:xfrm>
                      <a:off x="0" y="0"/>
                      <a:ext cx="2752725" cy="1209675"/>
                    </a:xfrm>
                    <a:prstGeom prst="rect">
                      <a:avLst/>
                    </a:prstGeom>
                    <a:noFill/>
                    <a:ln w="9525">
                      <a:noFill/>
                      <a:miter lim="800000"/>
                      <a:headEnd/>
                      <a:tailEnd/>
                    </a:ln>
                  </pic:spPr>
                </pic:pic>
              </a:graphicData>
            </a:graphic>
          </wp:inline>
        </w:drawing>
      </w:r>
    </w:p>
    <w:p w:rsidR="00861BB5" w:rsidRPr="00861BB5" w:rsidRDefault="00861BB5" w:rsidP="00861BB5">
      <w:pPr>
        <w:framePr w:w="4652" w:h="2010" w:wrap="auto" w:vAnchor="text" w:hAnchor="text" w:x="209" w:y="2525"/>
        <w:autoSpaceDE w:val="0"/>
        <w:autoSpaceDN w:val="0"/>
        <w:adjustRightInd w:val="0"/>
        <w:spacing w:after="0" w:line="240" w:lineRule="auto"/>
        <w:rPr>
          <w:rFonts w:ascii="Arial" w:hAnsi="Arial" w:cs="Arial"/>
          <w:sz w:val="20"/>
          <w:szCs w:val="20"/>
        </w:rPr>
      </w:pPr>
      <w:r>
        <w:rPr>
          <w:rFonts w:ascii="Arial" w:hAnsi="Arial" w:cs="Arial"/>
          <w:noProof/>
          <w:position w:val="-183"/>
          <w:sz w:val="20"/>
          <w:szCs w:val="20"/>
          <w:lang w:eastAsia="ru-RU"/>
        </w:rPr>
        <w:drawing>
          <wp:inline distT="0" distB="0" distL="0" distR="0">
            <wp:extent cx="2752725" cy="1276350"/>
            <wp:effectExtent l="19050" t="0" r="0" b="0"/>
            <wp:docPr id="9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0"/>
                    <a:srcRect/>
                    <a:stretch>
                      <a:fillRect/>
                    </a:stretch>
                  </pic:blipFill>
                  <pic:spPr bwMode="auto">
                    <a:xfrm>
                      <a:off x="0" y="0"/>
                      <a:ext cx="2752725" cy="1276350"/>
                    </a:xfrm>
                    <a:prstGeom prst="rect">
                      <a:avLst/>
                    </a:prstGeom>
                    <a:noFill/>
                    <a:ln w="9525">
                      <a:noFill/>
                      <a:miter lim="800000"/>
                      <a:headEnd/>
                      <a:tailEnd/>
                    </a:ln>
                  </pic:spPr>
                </pic:pic>
              </a:graphicData>
            </a:graphic>
          </wp:inline>
        </w:drawing>
      </w: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Pr="00861BB5" w:rsidRDefault="00861BB5" w:rsidP="00861BB5">
      <w:pPr>
        <w:framePr w:w="4556" w:h="255" w:wrap="auto" w:vAnchor="text" w:hAnchor="text" w:x="338" w:y="77"/>
        <w:autoSpaceDE w:val="0"/>
        <w:autoSpaceDN w:val="0"/>
        <w:adjustRightInd w:val="0"/>
        <w:spacing w:after="0" w:line="240" w:lineRule="auto"/>
        <w:rPr>
          <w:rFonts w:ascii="Arial" w:hAnsi="Arial" w:cs="Arial"/>
          <w:sz w:val="20"/>
          <w:szCs w:val="20"/>
        </w:rPr>
      </w:pPr>
      <w:r>
        <w:rPr>
          <w:rFonts w:ascii="Arial" w:hAnsi="Arial" w:cs="Arial"/>
          <w:noProof/>
          <w:position w:val="-7"/>
          <w:sz w:val="20"/>
          <w:szCs w:val="20"/>
          <w:lang w:eastAsia="ru-RU"/>
        </w:rPr>
        <w:drawing>
          <wp:inline distT="0" distB="0" distL="0" distR="0">
            <wp:extent cx="1790700" cy="161925"/>
            <wp:effectExtent l="19050" t="0" r="0" b="0"/>
            <wp:docPr id="9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1"/>
                    <a:srcRect/>
                    <a:stretch>
                      <a:fillRect/>
                    </a:stretch>
                  </pic:blipFill>
                  <pic:spPr bwMode="auto">
                    <a:xfrm>
                      <a:off x="0" y="0"/>
                      <a:ext cx="1790700" cy="161925"/>
                    </a:xfrm>
                    <a:prstGeom prst="rect">
                      <a:avLst/>
                    </a:prstGeom>
                    <a:noFill/>
                    <a:ln w="9525">
                      <a:noFill/>
                      <a:miter lim="800000"/>
                      <a:headEnd/>
                      <a:tailEnd/>
                    </a:ln>
                  </pic:spPr>
                </pic:pic>
              </a:graphicData>
            </a:graphic>
          </wp:inline>
        </w:drawing>
      </w:r>
    </w:p>
    <w:p w:rsidR="00861BB5" w:rsidRPr="00861BB5" w:rsidRDefault="00861BB5" w:rsidP="00861BB5">
      <w:pPr>
        <w:framePr w:w="6293" w:h="870" w:wrap="auto" w:vAnchor="text" w:hAnchor="text" w:x="81" w:y="781"/>
        <w:autoSpaceDE w:val="0"/>
        <w:autoSpaceDN w:val="0"/>
        <w:adjustRightInd w:val="0"/>
        <w:spacing w:after="0" w:line="240" w:lineRule="auto"/>
        <w:rPr>
          <w:rFonts w:ascii="Arial" w:hAnsi="Arial" w:cs="Arial"/>
          <w:sz w:val="20"/>
          <w:szCs w:val="20"/>
        </w:rPr>
      </w:pPr>
      <w:r>
        <w:rPr>
          <w:rFonts w:ascii="Arial" w:hAnsi="Arial" w:cs="Arial"/>
          <w:noProof/>
          <w:position w:val="-42"/>
          <w:sz w:val="20"/>
          <w:szCs w:val="20"/>
          <w:lang w:eastAsia="ru-RU"/>
        </w:rPr>
        <w:drawing>
          <wp:inline distT="0" distB="0" distL="0" distR="0">
            <wp:extent cx="3609975" cy="552450"/>
            <wp:effectExtent l="19050" t="0" r="9525" b="0"/>
            <wp:docPr id="9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2"/>
                    <a:srcRect/>
                    <a:stretch>
                      <a:fillRect/>
                    </a:stretch>
                  </pic:blipFill>
                  <pic:spPr bwMode="auto">
                    <a:xfrm>
                      <a:off x="0" y="0"/>
                      <a:ext cx="3609975" cy="552450"/>
                    </a:xfrm>
                    <a:prstGeom prst="rect">
                      <a:avLst/>
                    </a:prstGeom>
                    <a:noFill/>
                    <a:ln w="9525">
                      <a:noFill/>
                      <a:miter lim="800000"/>
                      <a:headEnd/>
                      <a:tailEnd/>
                    </a:ln>
                  </pic:spPr>
                </pic:pic>
              </a:graphicData>
            </a:graphic>
          </wp:inline>
        </w:drawing>
      </w:r>
    </w:p>
    <w:p w:rsidR="00861BB5" w:rsidRDefault="00861BB5" w:rsidP="00793144">
      <w:pPr>
        <w:rPr>
          <w:sz w:val="28"/>
          <w:szCs w:val="28"/>
        </w:rPr>
      </w:pPr>
    </w:p>
    <w:p w:rsidR="00861BB5" w:rsidRDefault="00861BB5" w:rsidP="00793144">
      <w:pPr>
        <w:rPr>
          <w:sz w:val="28"/>
          <w:szCs w:val="28"/>
        </w:rPr>
      </w:pPr>
    </w:p>
    <w:p w:rsidR="00861BB5" w:rsidRDefault="00861BB5" w:rsidP="00793144">
      <w:pPr>
        <w:rPr>
          <w:sz w:val="28"/>
          <w:szCs w:val="28"/>
        </w:rPr>
      </w:pPr>
    </w:p>
    <w:p w:rsidR="00861BB5" w:rsidRDefault="00861BB5" w:rsidP="00793144">
      <w:pPr>
        <w:rPr>
          <w:noProof/>
          <w:sz w:val="28"/>
          <w:szCs w:val="28"/>
          <w:lang w:eastAsia="ru-RU"/>
        </w:rPr>
      </w:pPr>
      <w:r>
        <w:rPr>
          <w:noProof/>
          <w:sz w:val="28"/>
          <w:szCs w:val="28"/>
          <w:lang w:eastAsia="ru-RU"/>
        </w:rPr>
        <w:drawing>
          <wp:inline distT="0" distB="0" distL="0" distR="0">
            <wp:extent cx="5753100" cy="1133475"/>
            <wp:effectExtent l="19050" t="0" r="0" b="0"/>
            <wp:docPr id="10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3"/>
                    <a:srcRect/>
                    <a:stretch>
                      <a:fillRect/>
                    </a:stretch>
                  </pic:blipFill>
                  <pic:spPr bwMode="auto">
                    <a:xfrm>
                      <a:off x="0" y="0"/>
                      <a:ext cx="5753100" cy="1133475"/>
                    </a:xfrm>
                    <a:prstGeom prst="rect">
                      <a:avLst/>
                    </a:prstGeom>
                    <a:noFill/>
                    <a:ln w="9525">
                      <a:noFill/>
                      <a:miter lim="800000"/>
                      <a:headEnd/>
                      <a:tailEnd/>
                    </a:ln>
                  </pic:spPr>
                </pic:pic>
              </a:graphicData>
            </a:graphic>
          </wp:inline>
        </w:drawing>
      </w:r>
    </w:p>
    <w:p w:rsidR="00861BB5" w:rsidRDefault="00861BB5" w:rsidP="00793144">
      <w:pPr>
        <w:rPr>
          <w:sz w:val="28"/>
          <w:szCs w:val="28"/>
        </w:rPr>
      </w:pPr>
      <w:r>
        <w:rPr>
          <w:sz w:val="28"/>
          <w:szCs w:val="28"/>
        </w:rPr>
        <w:t>Рисунок 6.10. – Уточненный прогноз двенадцатого события.</w:t>
      </w:r>
    </w:p>
    <w:p w:rsidR="00861BB5" w:rsidRDefault="00F571FD" w:rsidP="00793144">
      <w:pPr>
        <w:rPr>
          <w:sz w:val="28"/>
          <w:szCs w:val="28"/>
        </w:rPr>
      </w:pPr>
      <w:r>
        <w:rPr>
          <w:sz w:val="28"/>
          <w:szCs w:val="28"/>
        </w:rPr>
        <w:t>Как видим, функция проходит через 0  в момент времени 2008015.</w:t>
      </w:r>
    </w:p>
    <w:p w:rsidR="00F571FD" w:rsidRDefault="00F571FD" w:rsidP="00793144">
      <w:pPr>
        <w:rPr>
          <w:sz w:val="28"/>
          <w:szCs w:val="28"/>
        </w:rPr>
      </w:pPr>
      <w:proofErr w:type="gramStart"/>
      <w:r>
        <w:rPr>
          <w:sz w:val="28"/>
          <w:szCs w:val="28"/>
        </w:rPr>
        <w:t>Воспользовавшись формулой 6.2 получим</w:t>
      </w:r>
      <w:proofErr w:type="gramEnd"/>
      <w:r>
        <w:rPr>
          <w:sz w:val="28"/>
          <w:szCs w:val="28"/>
        </w:rPr>
        <w:t xml:space="preserve"> погрешность расчета:</w:t>
      </w:r>
    </w:p>
    <w:p w:rsidR="00F571FD" w:rsidRPr="001543E9" w:rsidRDefault="00F571FD" w:rsidP="00F571FD">
      <w:pPr>
        <w:rPr>
          <w:rFonts w:eastAsiaTheme="minorEastAsia"/>
          <w:sz w:val="28"/>
          <w:szCs w:val="28"/>
        </w:rPr>
      </w:pPr>
      <w:r>
        <w:rPr>
          <w:rFonts w:eastAsiaTheme="minorEastAsia"/>
          <w:sz w:val="28"/>
          <w:szCs w:val="28"/>
        </w:rPr>
        <w:t xml:space="preserve">                                           </w:t>
      </w:r>
      <m:oMath>
        <m:r>
          <w:rPr>
            <w:rFonts w:ascii="Cambria Math" w:hAnsi="Cambria Math"/>
            <w:sz w:val="28"/>
            <w:szCs w:val="28"/>
          </w:rPr>
          <m:t>p=100</m:t>
        </m:r>
        <m:f>
          <m:fPr>
            <m:ctrlPr>
              <w:rPr>
                <w:rFonts w:ascii="Cambria Math" w:hAnsi="Cambria Math"/>
                <w:i/>
                <w:sz w:val="28"/>
                <w:szCs w:val="28"/>
              </w:rPr>
            </m:ctrlPr>
          </m:fPr>
          <m:num>
            <m:r>
              <w:rPr>
                <w:rFonts w:ascii="Cambria Math" w:hAnsi="Cambria Math"/>
                <w:sz w:val="28"/>
                <w:szCs w:val="28"/>
              </w:rPr>
              <m:t>Jp-Ji</m:t>
            </m:r>
          </m:num>
          <m:den>
            <m:r>
              <w:rPr>
                <w:rFonts w:ascii="Cambria Math" w:hAnsi="Cambria Math"/>
                <w:sz w:val="28"/>
                <w:szCs w:val="28"/>
              </w:rPr>
              <m:t>Jpk-Ji</m:t>
            </m:r>
          </m:den>
        </m:f>
      </m:oMath>
      <w:r>
        <w:rPr>
          <w:rFonts w:eastAsiaTheme="minorEastAsia"/>
          <w:sz w:val="28"/>
          <w:szCs w:val="28"/>
        </w:rPr>
        <w:tab/>
        <w:t>(6.2)</w:t>
      </w:r>
    </w:p>
    <w:p w:rsidR="00F571FD" w:rsidRPr="001543E9" w:rsidRDefault="00F571FD" w:rsidP="00F571FD">
      <w:pPr>
        <w:rPr>
          <w:rFonts w:eastAsiaTheme="minorEastAsia"/>
          <w:sz w:val="28"/>
          <w:szCs w:val="28"/>
        </w:rPr>
      </w:pPr>
      <m:oMathPara>
        <m:oMath>
          <m:r>
            <w:rPr>
              <w:rFonts w:ascii="Cambria Math" w:hAnsi="Cambria Math"/>
              <w:sz w:val="28"/>
              <w:szCs w:val="28"/>
              <w:lang w:val="en-US"/>
            </w:rPr>
            <w:lastRenderedPageBreak/>
            <m:t>p</m:t>
          </m:r>
          <m:r>
            <w:rPr>
              <w:rFonts w:ascii="Cambria Math" w:hAnsi="Cambria Math"/>
              <w:sz w:val="28"/>
              <w:szCs w:val="28"/>
            </w:rPr>
            <m:t>=100</m:t>
          </m:r>
          <m:f>
            <m:fPr>
              <m:ctrlPr>
                <w:rPr>
                  <w:rFonts w:ascii="Cambria Math" w:hAnsi="Cambria Math"/>
                  <w:i/>
                  <w:sz w:val="28"/>
                  <w:szCs w:val="28"/>
                  <w:lang w:val="en-US"/>
                </w:rPr>
              </m:ctrlPr>
            </m:fPr>
            <m:num>
              <m:r>
                <w:rPr>
                  <w:rFonts w:ascii="Cambria Math" w:hAnsi="Cambria Math"/>
                  <w:sz w:val="28"/>
                  <w:szCs w:val="28"/>
                </w:rPr>
                <m:t>2008017-2008015</m:t>
              </m:r>
            </m:num>
            <m:den>
              <m:r>
                <w:rPr>
                  <w:rFonts w:ascii="Cambria Math" w:hAnsi="Cambria Math"/>
                  <w:sz w:val="28"/>
                  <w:szCs w:val="28"/>
                </w:rPr>
                <m:t>2008017-2007900</m:t>
              </m:r>
            </m:den>
          </m:f>
        </m:oMath>
      </m:oMathPara>
    </w:p>
    <w:p w:rsidR="00F571FD" w:rsidRPr="001543E9" w:rsidRDefault="00F571FD" w:rsidP="00F571FD">
      <w:pPr>
        <w:rPr>
          <w:sz w:val="28"/>
          <w:szCs w:val="28"/>
        </w:rPr>
      </w:pPr>
      <m:oMathPara>
        <m:oMath>
          <m:r>
            <w:rPr>
              <w:rFonts w:ascii="Cambria Math" w:hAnsi="Cambria Math"/>
              <w:sz w:val="28"/>
              <w:szCs w:val="28"/>
              <w:lang w:val="en-US"/>
            </w:rPr>
            <m:t>p</m:t>
          </m:r>
          <m:r>
            <w:rPr>
              <w:rFonts w:ascii="Cambria Math" w:hAnsi="Cambria Math"/>
              <w:sz w:val="28"/>
              <w:szCs w:val="28"/>
            </w:rPr>
            <m:t>=1,7%</m:t>
          </m:r>
        </m:oMath>
      </m:oMathPara>
    </w:p>
    <w:p w:rsidR="00861BB5" w:rsidRDefault="00F571FD" w:rsidP="00793144">
      <w:pPr>
        <w:rPr>
          <w:sz w:val="28"/>
          <w:szCs w:val="28"/>
        </w:rPr>
      </w:pPr>
      <w:r>
        <w:rPr>
          <w:sz w:val="28"/>
          <w:szCs w:val="28"/>
        </w:rPr>
        <w:t>Погрешность уточненного расчета составляет 1,7%. Функция также имеет на рассмотренном интервале точки качественного перехода, а именно момент времени 2008000, 2008033, 2008050. Данные точки являются потенциально возможными наступления события. Поэтому они уменьшают степень точности прогноза. Событие наступает тогда, когда функция состояния случайного процесса для различных периодов имеет в данный момент времени точку качественного перехода. Для понимания этого обстоятельства, можно воспользоваться примера с оркестром: Имеются различные музыкальные инструменты, у каждого инструмента свой интервал звучания по частоте. И функции состояния случайных процессов выстраиваются также по определенной частоте.</w:t>
      </w:r>
    </w:p>
    <w:p w:rsidR="0003787B" w:rsidRDefault="0003787B" w:rsidP="00793144">
      <w:pPr>
        <w:rPr>
          <w:sz w:val="28"/>
          <w:szCs w:val="28"/>
        </w:rPr>
      </w:pPr>
      <w:r>
        <w:rPr>
          <w:sz w:val="28"/>
          <w:szCs w:val="28"/>
        </w:rPr>
        <w:t xml:space="preserve">Выводы к шестой главе: Получен алгоритм построения функции случайного процесса и по моментам наступления качественного </w:t>
      </w:r>
      <w:proofErr w:type="gramStart"/>
      <w:r>
        <w:rPr>
          <w:sz w:val="28"/>
          <w:szCs w:val="28"/>
        </w:rPr>
        <w:t>перехода</w:t>
      </w:r>
      <w:proofErr w:type="gramEnd"/>
      <w:r>
        <w:rPr>
          <w:sz w:val="28"/>
          <w:szCs w:val="28"/>
        </w:rPr>
        <w:t xml:space="preserve"> возможно прогнозировать наступление события.</w:t>
      </w:r>
    </w:p>
    <w:p w:rsidR="001543E9" w:rsidRDefault="001543E9" w:rsidP="00793144">
      <w:pPr>
        <w:rPr>
          <w:sz w:val="28"/>
          <w:szCs w:val="28"/>
        </w:rPr>
      </w:pPr>
    </w:p>
    <w:p w:rsidR="000A479F" w:rsidRDefault="000A479F" w:rsidP="000A479F">
      <w:pPr>
        <w:jc w:val="center"/>
        <w:rPr>
          <w:sz w:val="28"/>
          <w:szCs w:val="28"/>
        </w:rPr>
      </w:pPr>
      <w:r>
        <w:rPr>
          <w:sz w:val="28"/>
          <w:szCs w:val="28"/>
        </w:rPr>
        <w:t>7. ПЛАНИРОВАНИЕ РЕМОНТОВ ЭЛЕКТРООБОРУДОВАНИЯ ПО УСЛОВИЮ МИНИМУМА ПРОСТОЕВ ЭЛЕКТРООБОРУДОВАНИЯ.</w:t>
      </w:r>
    </w:p>
    <w:p w:rsidR="000A479F" w:rsidRDefault="000A479F" w:rsidP="000A479F">
      <w:pPr>
        <w:rPr>
          <w:sz w:val="28"/>
          <w:szCs w:val="28"/>
        </w:rPr>
      </w:pPr>
    </w:p>
    <w:p w:rsidR="000A479F" w:rsidRDefault="000A479F" w:rsidP="000A479F">
      <w:pPr>
        <w:rPr>
          <w:sz w:val="28"/>
          <w:szCs w:val="28"/>
        </w:rPr>
      </w:pPr>
      <w:r>
        <w:rPr>
          <w:sz w:val="28"/>
          <w:szCs w:val="28"/>
        </w:rPr>
        <w:t>В разделе 4 мы находили плотность вероятности случайного процесса,  а именно, выход из строя электрооборудования</w:t>
      </w:r>
      <w:r w:rsidR="00E9580A">
        <w:rPr>
          <w:sz w:val="28"/>
          <w:szCs w:val="28"/>
        </w:rPr>
        <w:t xml:space="preserve"> дрессировочного стана,</w:t>
      </w:r>
      <w:r>
        <w:rPr>
          <w:sz w:val="28"/>
          <w:szCs w:val="28"/>
        </w:rPr>
        <w:t xml:space="preserve"> от момента проведения последнего планового - предупредительного ремонта. График плотности вероятности данного процесса представлен на рисунке 4.10.</w:t>
      </w:r>
    </w:p>
    <w:p w:rsidR="000A479F" w:rsidRDefault="000A479F" w:rsidP="000A479F">
      <w:pPr>
        <w:spacing w:line="360" w:lineRule="auto"/>
        <w:rPr>
          <w:sz w:val="28"/>
          <w:szCs w:val="28"/>
          <w:lang w:val="en-US"/>
        </w:rPr>
      </w:pPr>
      <w:r>
        <w:rPr>
          <w:noProof/>
          <w:sz w:val="28"/>
          <w:szCs w:val="28"/>
          <w:lang w:eastAsia="ru-RU"/>
        </w:rPr>
        <w:drawing>
          <wp:inline distT="0" distB="0" distL="0" distR="0">
            <wp:extent cx="5753735" cy="1104265"/>
            <wp:effectExtent l="19050" t="0" r="0" b="0"/>
            <wp:docPr id="9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srcRect/>
                    <a:stretch>
                      <a:fillRect/>
                    </a:stretch>
                  </pic:blipFill>
                  <pic:spPr bwMode="auto">
                    <a:xfrm>
                      <a:off x="0" y="0"/>
                      <a:ext cx="5753735" cy="1104265"/>
                    </a:xfrm>
                    <a:prstGeom prst="rect">
                      <a:avLst/>
                    </a:prstGeom>
                    <a:noFill/>
                    <a:ln w="9525">
                      <a:noFill/>
                      <a:miter lim="800000"/>
                      <a:headEnd/>
                      <a:tailEnd/>
                    </a:ln>
                  </pic:spPr>
                </pic:pic>
              </a:graphicData>
            </a:graphic>
          </wp:inline>
        </w:drawing>
      </w:r>
    </w:p>
    <w:p w:rsidR="000A479F" w:rsidRDefault="000A479F" w:rsidP="000A479F">
      <w:pPr>
        <w:spacing w:line="360" w:lineRule="auto"/>
        <w:rPr>
          <w:sz w:val="28"/>
          <w:szCs w:val="28"/>
        </w:rPr>
      </w:pPr>
      <w:r>
        <w:rPr>
          <w:sz w:val="28"/>
          <w:szCs w:val="28"/>
        </w:rPr>
        <w:t>4.10. – Плотность вероятности выхода из строя электрооборудования</w:t>
      </w:r>
    </w:p>
    <w:p w:rsidR="000A479F" w:rsidRDefault="000A479F" w:rsidP="000A479F">
      <w:pPr>
        <w:rPr>
          <w:sz w:val="28"/>
          <w:szCs w:val="28"/>
        </w:rPr>
      </w:pPr>
      <w:r>
        <w:rPr>
          <w:sz w:val="28"/>
          <w:szCs w:val="28"/>
        </w:rPr>
        <w:lastRenderedPageBreak/>
        <w:t xml:space="preserve">Где </w:t>
      </w:r>
      <w:r w:rsidR="00E9580A">
        <w:rPr>
          <w:sz w:val="28"/>
          <w:szCs w:val="28"/>
        </w:rPr>
        <w:t>плотность вероятности</w:t>
      </w:r>
      <w:r w:rsidR="003511E9">
        <w:rPr>
          <w:sz w:val="28"/>
          <w:szCs w:val="28"/>
        </w:rPr>
        <w:t xml:space="preserve"> положительна</w:t>
      </w:r>
      <w:r w:rsidR="00E9580A">
        <w:rPr>
          <w:sz w:val="28"/>
          <w:szCs w:val="28"/>
        </w:rPr>
        <w:t xml:space="preserve">, в этой области возможен выход из строя электрооборудования. </w:t>
      </w:r>
      <w:proofErr w:type="gramStart"/>
      <w:r w:rsidR="00E9580A">
        <w:rPr>
          <w:sz w:val="28"/>
          <w:szCs w:val="28"/>
        </w:rPr>
        <w:t>Где плотности вероятности отрицательна, в этой области происходит без аварийная работа электрооборудования.</w:t>
      </w:r>
      <w:proofErr w:type="gramEnd"/>
    </w:p>
    <w:p w:rsidR="00E9580A" w:rsidRDefault="00E9580A" w:rsidP="000A479F">
      <w:pPr>
        <w:rPr>
          <w:sz w:val="28"/>
          <w:szCs w:val="28"/>
        </w:rPr>
      </w:pPr>
      <w:r>
        <w:rPr>
          <w:sz w:val="28"/>
          <w:szCs w:val="28"/>
        </w:rPr>
        <w:t>Как видно из графика второй максимум плотности вероятности соответствует 30 дням. ППР проводят также с периодичностью в 30 дней. Можно сделать вывод, что аварии находятся в резонансе с ППР. Для уменьшения аварий нужно проводить планово – предупредительные ремонты в противофазе с авариями. Как один из способов этого, я предлаг</w:t>
      </w:r>
      <w:r w:rsidR="00557B8B">
        <w:rPr>
          <w:sz w:val="28"/>
          <w:szCs w:val="28"/>
        </w:rPr>
        <w:t>аю проводить каждый  ППР четного</w:t>
      </w:r>
      <w:r>
        <w:rPr>
          <w:sz w:val="28"/>
          <w:szCs w:val="28"/>
        </w:rPr>
        <w:t xml:space="preserve"> ме</w:t>
      </w:r>
      <w:r w:rsidR="00557B8B">
        <w:rPr>
          <w:sz w:val="28"/>
          <w:szCs w:val="28"/>
        </w:rPr>
        <w:t xml:space="preserve">сяца через 15 дней после </w:t>
      </w:r>
      <w:r>
        <w:rPr>
          <w:sz w:val="28"/>
          <w:szCs w:val="28"/>
        </w:rPr>
        <w:t xml:space="preserve"> ППР</w:t>
      </w:r>
      <w:r w:rsidR="00557B8B">
        <w:rPr>
          <w:sz w:val="28"/>
          <w:szCs w:val="28"/>
        </w:rPr>
        <w:t xml:space="preserve"> нечетного месяца</w:t>
      </w:r>
      <w:r w:rsidR="001B6340">
        <w:rPr>
          <w:sz w:val="28"/>
          <w:szCs w:val="28"/>
        </w:rPr>
        <w:t xml:space="preserve">. А каждый </w:t>
      </w:r>
      <w:r>
        <w:rPr>
          <w:sz w:val="28"/>
          <w:szCs w:val="28"/>
        </w:rPr>
        <w:t xml:space="preserve"> ППР</w:t>
      </w:r>
      <w:r w:rsidR="00F33758">
        <w:rPr>
          <w:sz w:val="28"/>
          <w:szCs w:val="28"/>
        </w:rPr>
        <w:t xml:space="preserve"> нечетного</w:t>
      </w:r>
      <w:r w:rsidR="001B6340">
        <w:rPr>
          <w:sz w:val="28"/>
          <w:szCs w:val="28"/>
        </w:rPr>
        <w:t xml:space="preserve"> месяца</w:t>
      </w:r>
      <w:r>
        <w:rPr>
          <w:sz w:val="28"/>
          <w:szCs w:val="28"/>
        </w:rPr>
        <w:t xml:space="preserve"> проводить в таком же порядке</w:t>
      </w:r>
      <w:r w:rsidR="00CD7BD7">
        <w:rPr>
          <w:sz w:val="28"/>
          <w:szCs w:val="28"/>
        </w:rPr>
        <w:t>.</w:t>
      </w:r>
    </w:p>
    <w:p w:rsidR="00CD7BD7" w:rsidRDefault="00CD7BD7" w:rsidP="000A479F">
      <w:pPr>
        <w:rPr>
          <w:sz w:val="28"/>
          <w:szCs w:val="28"/>
        </w:rPr>
      </w:pPr>
    </w:p>
    <w:p w:rsidR="00CD7BD7" w:rsidRDefault="00CD7BD7" w:rsidP="000A479F">
      <w:pPr>
        <w:rPr>
          <w:sz w:val="28"/>
          <w:szCs w:val="28"/>
        </w:rPr>
      </w:pPr>
      <w:r>
        <w:rPr>
          <w:sz w:val="28"/>
          <w:szCs w:val="28"/>
        </w:rPr>
        <w:t>Иллюстрация плотности вероятности аварий от первого и второго ППР представлена на рисунке 7.1.</w:t>
      </w:r>
    </w:p>
    <w:p w:rsidR="00CD7BD7" w:rsidRDefault="00CD7BD7" w:rsidP="000A479F">
      <w:pPr>
        <w:rPr>
          <w:sz w:val="28"/>
          <w:szCs w:val="28"/>
        </w:rPr>
      </w:pPr>
      <w:r>
        <w:rPr>
          <w:noProof/>
          <w:sz w:val="28"/>
          <w:szCs w:val="28"/>
          <w:lang w:eastAsia="ru-RU"/>
        </w:rPr>
        <w:drawing>
          <wp:inline distT="0" distB="0" distL="0" distR="0">
            <wp:extent cx="5753100" cy="1143000"/>
            <wp:effectExtent l="19050" t="0" r="0" b="0"/>
            <wp:docPr id="10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4"/>
                    <a:srcRect/>
                    <a:stretch>
                      <a:fillRect/>
                    </a:stretch>
                  </pic:blipFill>
                  <pic:spPr bwMode="auto">
                    <a:xfrm>
                      <a:off x="0" y="0"/>
                      <a:ext cx="5753100" cy="1143000"/>
                    </a:xfrm>
                    <a:prstGeom prst="rect">
                      <a:avLst/>
                    </a:prstGeom>
                    <a:noFill/>
                    <a:ln w="9525">
                      <a:noFill/>
                      <a:miter lim="800000"/>
                      <a:headEnd/>
                      <a:tailEnd/>
                    </a:ln>
                  </pic:spPr>
                </pic:pic>
              </a:graphicData>
            </a:graphic>
          </wp:inline>
        </w:drawing>
      </w:r>
    </w:p>
    <w:p w:rsidR="00EC3934" w:rsidRDefault="00EC3934" w:rsidP="000A479F">
      <w:pPr>
        <w:rPr>
          <w:sz w:val="28"/>
          <w:szCs w:val="28"/>
        </w:rPr>
      </w:pPr>
      <w:r>
        <w:rPr>
          <w:sz w:val="28"/>
          <w:szCs w:val="28"/>
        </w:rPr>
        <w:t>Рисунок 7.1. – Плотность вероятности аварий от первого и второго ППР.</w:t>
      </w:r>
    </w:p>
    <w:p w:rsidR="00EC3934" w:rsidRDefault="00EC3934" w:rsidP="000A479F">
      <w:pPr>
        <w:rPr>
          <w:sz w:val="28"/>
          <w:szCs w:val="28"/>
        </w:rPr>
      </w:pPr>
    </w:p>
    <w:p w:rsidR="00EC3934" w:rsidRDefault="00EC3934" w:rsidP="000A479F">
      <w:pPr>
        <w:rPr>
          <w:sz w:val="28"/>
          <w:szCs w:val="28"/>
        </w:rPr>
      </w:pPr>
      <w:r>
        <w:rPr>
          <w:sz w:val="28"/>
          <w:szCs w:val="28"/>
        </w:rPr>
        <w:t>На рисунке 7.1, сплошной линией представлена плотность вероятности от первого ППР, пунктиром плотность вероятности от второго ППР.</w:t>
      </w:r>
    </w:p>
    <w:p w:rsidR="00232A00" w:rsidRDefault="00232A00" w:rsidP="000A479F">
      <w:pPr>
        <w:rPr>
          <w:sz w:val="28"/>
          <w:szCs w:val="28"/>
        </w:rPr>
      </w:pPr>
      <w:r>
        <w:rPr>
          <w:sz w:val="28"/>
          <w:szCs w:val="28"/>
        </w:rPr>
        <w:t>На рисунке 7.2, длинным пунктиром представлен график результирующей плотности вероятности:</w:t>
      </w:r>
    </w:p>
    <w:p w:rsidR="00232A00" w:rsidRDefault="00232A00" w:rsidP="000A479F">
      <w:pPr>
        <w:rPr>
          <w:sz w:val="28"/>
          <w:szCs w:val="28"/>
        </w:rPr>
      </w:pPr>
      <w:r>
        <w:rPr>
          <w:noProof/>
          <w:sz w:val="28"/>
          <w:szCs w:val="28"/>
          <w:lang w:eastAsia="ru-RU"/>
        </w:rPr>
        <w:drawing>
          <wp:inline distT="0" distB="0" distL="0" distR="0">
            <wp:extent cx="5753100" cy="1314450"/>
            <wp:effectExtent l="19050" t="0" r="0" b="0"/>
            <wp:docPr id="10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
                    <a:srcRect/>
                    <a:stretch>
                      <a:fillRect/>
                    </a:stretch>
                  </pic:blipFill>
                  <pic:spPr bwMode="auto">
                    <a:xfrm>
                      <a:off x="0" y="0"/>
                      <a:ext cx="5753100" cy="1314450"/>
                    </a:xfrm>
                    <a:prstGeom prst="rect">
                      <a:avLst/>
                    </a:prstGeom>
                    <a:noFill/>
                    <a:ln w="9525">
                      <a:noFill/>
                      <a:miter lim="800000"/>
                      <a:headEnd/>
                      <a:tailEnd/>
                    </a:ln>
                  </pic:spPr>
                </pic:pic>
              </a:graphicData>
            </a:graphic>
          </wp:inline>
        </w:drawing>
      </w:r>
    </w:p>
    <w:p w:rsidR="00EC3934" w:rsidRDefault="00EC3934" w:rsidP="000A479F">
      <w:pPr>
        <w:rPr>
          <w:sz w:val="28"/>
          <w:szCs w:val="28"/>
        </w:rPr>
      </w:pPr>
      <w:r>
        <w:rPr>
          <w:sz w:val="28"/>
          <w:szCs w:val="28"/>
        </w:rPr>
        <w:t xml:space="preserve"> </w:t>
      </w:r>
      <w:r w:rsidR="00232A00">
        <w:rPr>
          <w:sz w:val="28"/>
          <w:szCs w:val="28"/>
        </w:rPr>
        <w:t>Рисунок 7.2. – Результирующая плотность вероятности.</w:t>
      </w:r>
    </w:p>
    <w:p w:rsidR="00232A00" w:rsidRDefault="00232A00" w:rsidP="000A479F">
      <w:pPr>
        <w:rPr>
          <w:sz w:val="28"/>
          <w:szCs w:val="28"/>
        </w:rPr>
      </w:pPr>
      <w:r>
        <w:rPr>
          <w:sz w:val="28"/>
          <w:szCs w:val="28"/>
        </w:rPr>
        <w:lastRenderedPageBreak/>
        <w:t>Как видно из рисунка 7.2, мы существенно снизим аварий</w:t>
      </w:r>
      <w:r w:rsidR="00557B8B">
        <w:rPr>
          <w:sz w:val="28"/>
          <w:szCs w:val="28"/>
        </w:rPr>
        <w:t>ность оборудования, на 60 процентов</w:t>
      </w:r>
      <w:r>
        <w:rPr>
          <w:sz w:val="28"/>
          <w:szCs w:val="28"/>
        </w:rPr>
        <w:t xml:space="preserve"> </w:t>
      </w:r>
      <w:r w:rsidR="00557B8B">
        <w:rPr>
          <w:sz w:val="28"/>
          <w:szCs w:val="28"/>
        </w:rPr>
        <w:t>четного месяца и на 35 процентов нечетного месяца</w:t>
      </w:r>
      <w:r w:rsidR="00DE7192">
        <w:rPr>
          <w:sz w:val="28"/>
          <w:szCs w:val="28"/>
        </w:rPr>
        <w:t>, применяя предложенный график ремонтов</w:t>
      </w:r>
      <w:proofErr w:type="gramStart"/>
      <w:r w:rsidR="00DE7192">
        <w:rPr>
          <w:sz w:val="28"/>
          <w:szCs w:val="28"/>
        </w:rPr>
        <w:t>.</w:t>
      </w:r>
      <w:r w:rsidR="0003787B">
        <w:rPr>
          <w:sz w:val="28"/>
          <w:szCs w:val="28"/>
        </w:rPr>
        <w:t>.</w:t>
      </w:r>
      <w:proofErr w:type="gramEnd"/>
    </w:p>
    <w:p w:rsidR="0003787B" w:rsidRDefault="0003787B" w:rsidP="000A479F">
      <w:pPr>
        <w:rPr>
          <w:sz w:val="28"/>
          <w:szCs w:val="28"/>
        </w:rPr>
      </w:pPr>
      <w:r>
        <w:rPr>
          <w:sz w:val="28"/>
          <w:szCs w:val="28"/>
        </w:rPr>
        <w:t>Выводы к седьмой главе: Получен алгоритм планирования вывода в ремонт электрооборудования по условию минимума простоев электрооборудования в результате аварий электрооборудования.</w:t>
      </w:r>
    </w:p>
    <w:p w:rsidR="005D0F8E" w:rsidRDefault="005D0F8E" w:rsidP="00FC4D35">
      <w:pPr>
        <w:rPr>
          <w:sz w:val="28"/>
          <w:szCs w:val="28"/>
        </w:rPr>
      </w:pPr>
    </w:p>
    <w:p w:rsidR="005D0F8E" w:rsidRDefault="005D0F8E" w:rsidP="005D0F8E">
      <w:pPr>
        <w:jc w:val="center"/>
        <w:rPr>
          <w:sz w:val="28"/>
          <w:szCs w:val="28"/>
        </w:rPr>
      </w:pPr>
      <w:r>
        <w:rPr>
          <w:sz w:val="28"/>
          <w:szCs w:val="28"/>
        </w:rPr>
        <w:t>8. КОМПЕНСАЦИИ ИСУАЖЕНИЙ ЭЛЕКТРОЭНЕРГИИ АКТИВНЫМИ ФИЛЬТРАМИ.</w:t>
      </w:r>
    </w:p>
    <w:p w:rsidR="005D0F8E" w:rsidRDefault="005D0F8E" w:rsidP="005D0F8E">
      <w:pPr>
        <w:rPr>
          <w:sz w:val="28"/>
          <w:szCs w:val="28"/>
        </w:rPr>
      </w:pPr>
    </w:p>
    <w:p w:rsidR="005D0F8E" w:rsidRPr="005D0F8E" w:rsidRDefault="005D0F8E" w:rsidP="005D0F8E">
      <w:pPr>
        <w:pStyle w:val="2"/>
        <w:jc w:val="center"/>
        <w:rPr>
          <w:sz w:val="28"/>
          <w:szCs w:val="28"/>
        </w:rPr>
      </w:pPr>
      <w:r>
        <w:rPr>
          <w:sz w:val="28"/>
          <w:szCs w:val="28"/>
        </w:rPr>
        <w:t>8.1</w:t>
      </w:r>
      <w:r w:rsidRPr="005D0F8E">
        <w:rPr>
          <w:sz w:val="28"/>
          <w:szCs w:val="28"/>
        </w:rPr>
        <w:t xml:space="preserve"> КОМПЕНСАЦИЯ ВЫСШИХ </w:t>
      </w:r>
      <w:proofErr w:type="gramStart"/>
      <w:r w:rsidRPr="005D0F8E">
        <w:rPr>
          <w:sz w:val="28"/>
          <w:szCs w:val="28"/>
        </w:rPr>
        <w:t>ГАРМОНИК</w:t>
      </w:r>
      <w:proofErr w:type="gramEnd"/>
      <w:r w:rsidRPr="005D0F8E">
        <w:rPr>
          <w:sz w:val="28"/>
          <w:szCs w:val="28"/>
        </w:rPr>
        <w:t xml:space="preserve"> СИНХРОННЫМИ МАШИНАМИ ПРИМЕНЯЯ НЕОБХОДИМЫЙ ЗАКОН РЕГУЛИРОВАНИЯ МАГНИТНОГО ПОТОКА СИНХРОННОЙ МАШИНЫ.</w:t>
      </w:r>
    </w:p>
    <w:p w:rsidR="005D0F8E" w:rsidRDefault="005D0F8E" w:rsidP="005D0F8E">
      <w:pPr>
        <w:pStyle w:val="2"/>
        <w:jc w:val="center"/>
      </w:pPr>
    </w:p>
    <w:p w:rsidR="005D0F8E" w:rsidRDefault="005D0F8E" w:rsidP="005D0F8E">
      <w:pPr>
        <w:jc w:val="center"/>
        <w:rPr>
          <w:sz w:val="28"/>
        </w:rPr>
      </w:pPr>
    </w:p>
    <w:p w:rsidR="005D0F8E" w:rsidRDefault="005D0F8E" w:rsidP="005D0F8E">
      <w:pPr>
        <w:pStyle w:val="a6"/>
      </w:pPr>
      <w:r>
        <w:rPr>
          <w:lang w:val="ru-RU"/>
        </w:rPr>
        <w:t>8.1.</w:t>
      </w:r>
      <w:r>
        <w:t>1. КОНСТРУКТИВНОЕ ИСПОЛНЕНИЕ СИНХРОННОЙ МАШИНЫ ГЕНЕРИРУЮЩЕЙ ИСКАЖЕНИЯ ЭЛЕКТРИЧЕСКОЙ ЭНЕРГИИ В ПРОТИВОФАЗЕ СУЩЕСТВУЮЩИМ</w:t>
      </w:r>
    </w:p>
    <w:p w:rsidR="005D0F8E" w:rsidRDefault="005D0F8E" w:rsidP="005D0F8E">
      <w:pPr>
        <w:jc w:val="center"/>
        <w:rPr>
          <w:b/>
          <w:sz w:val="28"/>
        </w:rPr>
      </w:pPr>
      <w:r>
        <w:rPr>
          <w:b/>
          <w:noProof/>
          <w:sz w:val="28"/>
          <w:lang w:eastAsia="ru-RU"/>
        </w:rPr>
        <w:drawing>
          <wp:anchor distT="0" distB="0" distL="114300" distR="114300" simplePos="0" relativeHeight="251667456" behindDoc="0" locked="0" layoutInCell="0" allowOverlap="1">
            <wp:simplePos x="0" y="0"/>
            <wp:positionH relativeFrom="column">
              <wp:posOffset>0</wp:posOffset>
            </wp:positionH>
            <wp:positionV relativeFrom="paragraph">
              <wp:posOffset>388620</wp:posOffset>
            </wp:positionV>
            <wp:extent cx="4114800" cy="2722880"/>
            <wp:effectExtent l="19050" t="0" r="0" b="0"/>
            <wp:wrapTopAndBottom/>
            <wp:docPr id="118" name="Рисунок 47" descr="C:\Мои документы\Синхронн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Мои документы\Синхронник.bmp"/>
                    <pic:cNvPicPr>
                      <a:picLocks noChangeAspect="1" noChangeArrowheads="1"/>
                    </pic:cNvPicPr>
                  </pic:nvPicPr>
                  <pic:blipFill>
                    <a:blip r:embed="rId196"/>
                    <a:srcRect/>
                    <a:stretch>
                      <a:fillRect/>
                    </a:stretch>
                  </pic:blipFill>
                  <pic:spPr bwMode="auto">
                    <a:xfrm>
                      <a:off x="0" y="0"/>
                      <a:ext cx="4114800" cy="2722880"/>
                    </a:xfrm>
                    <a:prstGeom prst="rect">
                      <a:avLst/>
                    </a:prstGeom>
                    <a:noFill/>
                    <a:ln w="9525">
                      <a:noFill/>
                      <a:miter lim="800000"/>
                      <a:headEnd/>
                      <a:tailEnd/>
                    </a:ln>
                  </pic:spPr>
                </pic:pic>
              </a:graphicData>
            </a:graphic>
          </wp:anchor>
        </w:drawing>
      </w:r>
    </w:p>
    <w:p w:rsidR="005D0F8E" w:rsidRDefault="005D0F8E" w:rsidP="005D0F8E">
      <w:pPr>
        <w:rPr>
          <w:sz w:val="28"/>
        </w:rPr>
      </w:pPr>
      <w:r>
        <w:rPr>
          <w:sz w:val="28"/>
        </w:rPr>
        <w:lastRenderedPageBreak/>
        <w:t xml:space="preserve">1 – статор синхронной машины; 2,3 – ротор синхронной машины; 4 – обмотка возбуждения по продольной оси ротора </w:t>
      </w:r>
      <w:r>
        <w:rPr>
          <w:sz w:val="28"/>
          <w:lang w:val="en-US"/>
        </w:rPr>
        <w:t>d</w:t>
      </w:r>
      <w:r>
        <w:rPr>
          <w:sz w:val="28"/>
        </w:rPr>
        <w:t xml:space="preserve">; 5 – обмотка ротора по поперечной оси ротора </w:t>
      </w:r>
      <w:r>
        <w:rPr>
          <w:sz w:val="28"/>
          <w:lang w:val="en-US"/>
        </w:rPr>
        <w:t>q</w:t>
      </w:r>
      <w:r>
        <w:rPr>
          <w:sz w:val="28"/>
        </w:rPr>
        <w:t>;</w:t>
      </w:r>
    </w:p>
    <w:p w:rsidR="005D0F8E" w:rsidRDefault="005D0F8E" w:rsidP="00584856">
      <w:pPr>
        <w:rPr>
          <w:sz w:val="28"/>
        </w:rPr>
      </w:pPr>
      <w:r>
        <w:rPr>
          <w:sz w:val="28"/>
        </w:rPr>
        <w:t>Ф – основной поток возбуждения; Ф</w:t>
      </w:r>
      <w:r>
        <w:rPr>
          <w:sz w:val="28"/>
          <w:lang w:val="en-US"/>
        </w:rPr>
        <w:t>v</w:t>
      </w:r>
      <w:r>
        <w:rPr>
          <w:sz w:val="28"/>
        </w:rPr>
        <w:t xml:space="preserve"> – поток синхронной </w:t>
      </w:r>
      <w:proofErr w:type="gramStart"/>
      <w:r>
        <w:rPr>
          <w:sz w:val="28"/>
        </w:rPr>
        <w:t>машины</w:t>
      </w:r>
      <w:proofErr w:type="gramEnd"/>
      <w:r>
        <w:rPr>
          <w:sz w:val="28"/>
        </w:rPr>
        <w:t xml:space="preserve"> вызванный наличием высших гармоник напряжения.</w:t>
      </w:r>
      <w:r>
        <w:rPr>
          <w:b/>
          <w:sz w:val="28"/>
        </w:rPr>
        <w:br w:type="page"/>
      </w:r>
      <w:r>
        <w:rPr>
          <w:sz w:val="28"/>
        </w:rPr>
        <w:lastRenderedPageBreak/>
        <w:t>8.1.2. КОМПЕНСИРОВАНИЕ  ИСКАЖЕНИЙ ЭЛЕКТРОЭНЕРГИИ ОБМОТКАМИ СИНХРОННОГО ДВИГАТЕЛЯ</w:t>
      </w:r>
    </w:p>
    <w:p w:rsidR="005D0F8E" w:rsidRDefault="005D0F8E" w:rsidP="005D0F8E">
      <w:pPr>
        <w:jc w:val="center"/>
        <w:rPr>
          <w:sz w:val="28"/>
        </w:rPr>
      </w:pPr>
    </w:p>
    <w:p w:rsidR="005D0F8E" w:rsidRDefault="005D0F8E" w:rsidP="005D0F8E">
      <w:pPr>
        <w:jc w:val="center"/>
        <w:rPr>
          <w:sz w:val="28"/>
        </w:rPr>
      </w:pPr>
    </w:p>
    <w:p w:rsidR="005D0F8E" w:rsidRDefault="005D0F8E" w:rsidP="005D0F8E">
      <w:pPr>
        <w:pStyle w:val="2"/>
      </w:pPr>
      <w:r>
        <w:rPr>
          <w:noProof/>
          <w:lang w:eastAsia="ru-RU"/>
        </w:rPr>
        <w:drawing>
          <wp:inline distT="0" distB="0" distL="0" distR="0">
            <wp:extent cx="5753100" cy="3629025"/>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7"/>
                    <a:srcRect/>
                    <a:stretch>
                      <a:fillRect/>
                    </a:stretch>
                  </pic:blipFill>
                  <pic:spPr bwMode="auto">
                    <a:xfrm>
                      <a:off x="0" y="0"/>
                      <a:ext cx="5753100" cy="3629025"/>
                    </a:xfrm>
                    <a:prstGeom prst="rect">
                      <a:avLst/>
                    </a:prstGeom>
                    <a:noFill/>
                    <a:ln w="9525">
                      <a:noFill/>
                      <a:miter lim="800000"/>
                      <a:headEnd/>
                      <a:tailEnd/>
                    </a:ln>
                  </pic:spPr>
                </pic:pic>
              </a:graphicData>
            </a:graphic>
          </wp:inline>
        </w:drawing>
      </w:r>
    </w:p>
    <w:p w:rsidR="005D0F8E" w:rsidRPr="005D0F8E" w:rsidRDefault="005D0F8E" w:rsidP="005D0F8E">
      <w:pPr>
        <w:pStyle w:val="2"/>
        <w:rPr>
          <w:sz w:val="28"/>
          <w:szCs w:val="28"/>
        </w:rPr>
      </w:pPr>
      <w:r>
        <w:rPr>
          <w:sz w:val="28"/>
          <w:szCs w:val="28"/>
        </w:rPr>
        <w:t>На рисунках 8.1, 8.2</w:t>
      </w:r>
      <w:r w:rsidRPr="005D0F8E">
        <w:rPr>
          <w:sz w:val="28"/>
          <w:szCs w:val="28"/>
        </w:rPr>
        <w:t xml:space="preserve"> представлены схема замещения синхронной машины по продольной оси, и схема замещения синхронной машины по поперечной оси.</w:t>
      </w:r>
    </w:p>
    <w:p w:rsidR="005D0F8E" w:rsidRDefault="005D0F8E" w:rsidP="005D0F8E">
      <w:pPr>
        <w:rPr>
          <w:sz w:val="28"/>
        </w:rPr>
      </w:pPr>
      <w:r>
        <w:rPr>
          <w:sz w:val="28"/>
        </w:rPr>
        <w:t>На данных рисунках используются следующие обозначения:</w:t>
      </w:r>
    </w:p>
    <w:p w:rsidR="005D0F8E" w:rsidRDefault="005D0F8E" w:rsidP="005D0F8E">
      <w:pPr>
        <w:rPr>
          <w:sz w:val="28"/>
        </w:rPr>
      </w:pPr>
      <w:proofErr w:type="spellStart"/>
      <w:r>
        <w:rPr>
          <w:sz w:val="28"/>
          <w:lang w:val="en-US"/>
        </w:rPr>
        <w:t>rl</w:t>
      </w:r>
      <w:proofErr w:type="spellEnd"/>
      <w:r>
        <w:rPr>
          <w:sz w:val="28"/>
        </w:rPr>
        <w:t xml:space="preserve">  - активное сопротивление обмотки статора; </w:t>
      </w:r>
      <w:r>
        <w:rPr>
          <w:sz w:val="28"/>
          <w:lang w:val="en-US"/>
        </w:rPr>
        <w:t>xl</w:t>
      </w:r>
      <w:r>
        <w:rPr>
          <w:sz w:val="28"/>
        </w:rPr>
        <w:t xml:space="preserve"> – сопротивление рассеивания обмотки статора; </w:t>
      </w:r>
      <w:proofErr w:type="spellStart"/>
      <w:r>
        <w:rPr>
          <w:sz w:val="28"/>
          <w:lang w:val="en-US"/>
        </w:rPr>
        <w:t>xafd</w:t>
      </w:r>
      <w:proofErr w:type="spellEnd"/>
      <w:r>
        <w:rPr>
          <w:sz w:val="28"/>
        </w:rPr>
        <w:t xml:space="preserve"> – сопротивление взаимоиндукции между контурами статора и ротора по продольной оси;  </w:t>
      </w:r>
      <w:proofErr w:type="spellStart"/>
      <w:r>
        <w:rPr>
          <w:sz w:val="28"/>
          <w:lang w:val="en-US"/>
        </w:rPr>
        <w:t>xafq</w:t>
      </w:r>
      <w:proofErr w:type="spellEnd"/>
      <w:r>
        <w:rPr>
          <w:sz w:val="28"/>
        </w:rPr>
        <w:t xml:space="preserve"> – сопротивление взаимоиндукции между контурами статора и ротора по поперечной  оси; </w:t>
      </w:r>
      <w:proofErr w:type="spellStart"/>
      <w:r>
        <w:rPr>
          <w:sz w:val="28"/>
          <w:lang w:val="en-US"/>
        </w:rPr>
        <w:t>xffd</w:t>
      </w:r>
      <w:proofErr w:type="spellEnd"/>
      <w:r>
        <w:rPr>
          <w:sz w:val="28"/>
        </w:rPr>
        <w:t xml:space="preserve"> – сопротивление рассеивания обмотки возбуждения по продольной оси; </w:t>
      </w:r>
      <w:r>
        <w:rPr>
          <w:sz w:val="28"/>
          <w:lang w:val="en-US"/>
        </w:rPr>
        <w:t>x</w:t>
      </w:r>
      <w:r w:rsidRPr="00706B2A">
        <w:rPr>
          <w:sz w:val="28"/>
        </w:rPr>
        <w:t>11</w:t>
      </w:r>
      <w:r>
        <w:rPr>
          <w:sz w:val="28"/>
          <w:lang w:val="en-US"/>
        </w:rPr>
        <w:t>d</w:t>
      </w:r>
      <w:r>
        <w:rPr>
          <w:sz w:val="28"/>
        </w:rPr>
        <w:t xml:space="preserve"> - сопротивление рассеивания обмотки возбуждения по продольной оси, учитывающее поверхностный эффект; </w:t>
      </w:r>
      <w:r>
        <w:rPr>
          <w:sz w:val="28"/>
          <w:lang w:val="en-US"/>
        </w:rPr>
        <w:t>x</w:t>
      </w:r>
      <w:r w:rsidRPr="00706B2A">
        <w:rPr>
          <w:sz w:val="28"/>
        </w:rPr>
        <w:t>11</w:t>
      </w:r>
      <w:r>
        <w:rPr>
          <w:sz w:val="28"/>
          <w:lang w:val="en-US"/>
        </w:rPr>
        <w:t>q</w:t>
      </w:r>
      <w:r>
        <w:rPr>
          <w:sz w:val="28"/>
        </w:rPr>
        <w:t xml:space="preserve"> - сопротивление рассеивания успокоительной обмотки по поперечной  оси, учитывающее поверхностный эффект; </w:t>
      </w:r>
      <w:proofErr w:type="spellStart"/>
      <w:r>
        <w:rPr>
          <w:sz w:val="28"/>
          <w:lang w:val="en-US"/>
        </w:rPr>
        <w:t>rf</w:t>
      </w:r>
      <w:proofErr w:type="spellEnd"/>
      <w:r>
        <w:rPr>
          <w:sz w:val="28"/>
        </w:rPr>
        <w:t xml:space="preserve"> – активное </w:t>
      </w:r>
      <w:r>
        <w:rPr>
          <w:sz w:val="28"/>
        </w:rPr>
        <w:lastRenderedPageBreak/>
        <w:t xml:space="preserve">сопротивление обмотки возбуждения по продольной оси; </w:t>
      </w:r>
      <w:r>
        <w:rPr>
          <w:sz w:val="28"/>
          <w:lang w:val="en-US"/>
        </w:rPr>
        <w:t>r</w:t>
      </w:r>
      <w:r w:rsidRPr="00706B2A">
        <w:rPr>
          <w:sz w:val="28"/>
        </w:rPr>
        <w:t>11</w:t>
      </w:r>
      <w:r>
        <w:rPr>
          <w:sz w:val="28"/>
          <w:lang w:val="en-US"/>
        </w:rPr>
        <w:t>d</w:t>
      </w:r>
      <w:r>
        <w:rPr>
          <w:sz w:val="28"/>
        </w:rPr>
        <w:t xml:space="preserve"> – активное сопротивление обмотки возбуждения по продольной оси, учитывающее поверхностный эффект; </w:t>
      </w:r>
      <w:r>
        <w:rPr>
          <w:sz w:val="28"/>
          <w:lang w:val="en-US"/>
        </w:rPr>
        <w:t>r</w:t>
      </w:r>
      <w:r w:rsidRPr="00706B2A">
        <w:rPr>
          <w:sz w:val="28"/>
        </w:rPr>
        <w:t>11</w:t>
      </w:r>
      <w:r>
        <w:rPr>
          <w:sz w:val="28"/>
          <w:lang w:val="en-US"/>
        </w:rPr>
        <w:t>q</w:t>
      </w:r>
      <w:r>
        <w:rPr>
          <w:sz w:val="28"/>
        </w:rPr>
        <w:t xml:space="preserve"> – активное сопротивление успокоительной обмотки по продольной оси, учитывающее поверхностный эффект;  </w:t>
      </w:r>
      <w:r>
        <w:rPr>
          <w:sz w:val="28"/>
          <w:lang w:val="en-US"/>
        </w:rPr>
        <w:t>s</w:t>
      </w:r>
      <w:r>
        <w:rPr>
          <w:sz w:val="28"/>
        </w:rPr>
        <w:t xml:space="preserve"> – скольжение.</w:t>
      </w:r>
    </w:p>
    <w:p w:rsidR="005D0F8E" w:rsidRDefault="005D0F8E" w:rsidP="005D0F8E">
      <w:pPr>
        <w:rPr>
          <w:sz w:val="28"/>
        </w:rPr>
      </w:pPr>
      <w:r>
        <w:rPr>
          <w:sz w:val="28"/>
        </w:rPr>
        <w:t>Скольжение вычисляется по следующей формуле:</w:t>
      </w:r>
    </w:p>
    <w:p w:rsidR="005D0F8E" w:rsidRDefault="005D0F8E" w:rsidP="005D0F8E">
      <w:pPr>
        <w:rPr>
          <w:sz w:val="28"/>
        </w:rPr>
      </w:pPr>
    </w:p>
    <w:p w:rsidR="005D0F8E" w:rsidRDefault="005D0F8E" w:rsidP="005D0F8E">
      <w:pPr>
        <w:rPr>
          <w:sz w:val="28"/>
        </w:rPr>
      </w:pPr>
      <w:r w:rsidRPr="005E65C2">
        <w:rPr>
          <w:position w:val="-30"/>
          <w:sz w:val="28"/>
        </w:rPr>
        <w:object w:dxaOrig="1020" w:dyaOrig="680">
          <v:shape id="_x0000_i1063" type="#_x0000_t75" style="width:76.5pt;height:51pt" o:ole="" fillcolor="window">
            <v:imagedata r:id="rId198" o:title=""/>
          </v:shape>
          <o:OLEObject Type="Embed" ProgID="Equation.3" ShapeID="_x0000_i1063" DrawAspect="Content" ObjectID="_1376196042" r:id="rId199"/>
        </w:object>
      </w:r>
      <w:r>
        <w:rPr>
          <w:sz w:val="28"/>
        </w:rPr>
        <w:tab/>
      </w:r>
      <w:r>
        <w:rPr>
          <w:sz w:val="28"/>
        </w:rPr>
        <w:tab/>
      </w:r>
      <w:r>
        <w:rPr>
          <w:sz w:val="28"/>
        </w:rPr>
        <w:tab/>
      </w:r>
      <w:r>
        <w:rPr>
          <w:sz w:val="28"/>
        </w:rPr>
        <w:tab/>
      </w:r>
      <w:r>
        <w:rPr>
          <w:sz w:val="28"/>
        </w:rPr>
        <w:tab/>
      </w:r>
      <w:r>
        <w:rPr>
          <w:sz w:val="28"/>
        </w:rPr>
        <w:tab/>
      </w:r>
      <w:r>
        <w:rPr>
          <w:sz w:val="28"/>
        </w:rPr>
        <w:tab/>
      </w:r>
      <w:r>
        <w:rPr>
          <w:sz w:val="28"/>
        </w:rPr>
        <w:tab/>
        <w:t>(3.14)</w:t>
      </w:r>
    </w:p>
    <w:p w:rsidR="005D0F8E" w:rsidRDefault="005D0F8E" w:rsidP="005D0F8E">
      <w:pPr>
        <w:rPr>
          <w:sz w:val="28"/>
        </w:rPr>
      </w:pPr>
      <w:r>
        <w:rPr>
          <w:noProof/>
          <w:sz w:val="28"/>
          <w:lang w:eastAsia="ru-RU"/>
        </w:rPr>
        <w:drawing>
          <wp:inline distT="0" distB="0" distL="0" distR="0">
            <wp:extent cx="5629275" cy="3724275"/>
            <wp:effectExtent l="1905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0"/>
                    <a:srcRect/>
                    <a:stretch>
                      <a:fillRect/>
                    </a:stretch>
                  </pic:blipFill>
                  <pic:spPr bwMode="auto">
                    <a:xfrm>
                      <a:off x="0" y="0"/>
                      <a:ext cx="5629275" cy="3724275"/>
                    </a:xfrm>
                    <a:prstGeom prst="rect">
                      <a:avLst/>
                    </a:prstGeom>
                    <a:noFill/>
                    <a:ln w="9525">
                      <a:noFill/>
                      <a:miter lim="800000"/>
                      <a:headEnd/>
                      <a:tailEnd/>
                    </a:ln>
                  </pic:spPr>
                </pic:pic>
              </a:graphicData>
            </a:graphic>
          </wp:inline>
        </w:drawing>
      </w:r>
    </w:p>
    <w:p w:rsidR="005D0F8E" w:rsidRDefault="005D0F8E" w:rsidP="005D0F8E">
      <w:pPr>
        <w:rPr>
          <w:sz w:val="28"/>
        </w:rPr>
      </w:pPr>
      <w:r>
        <w:rPr>
          <w:sz w:val="28"/>
        </w:rPr>
        <w:t xml:space="preserve">где </w:t>
      </w:r>
      <w:r w:rsidRPr="005E65C2">
        <w:rPr>
          <w:position w:val="-12"/>
          <w:sz w:val="28"/>
        </w:rPr>
        <w:object w:dxaOrig="279" w:dyaOrig="360">
          <v:shape id="_x0000_i1064" type="#_x0000_t75" style="width:14.25pt;height:18pt" o:ole="" fillcolor="window">
            <v:imagedata r:id="rId201" o:title=""/>
          </v:shape>
          <o:OLEObject Type="Embed" ProgID="Equation.3" ShapeID="_x0000_i1064" DrawAspect="Content" ObjectID="_1376196043" r:id="rId202"/>
        </w:object>
      </w:r>
      <w:r>
        <w:rPr>
          <w:sz w:val="28"/>
        </w:rPr>
        <w:t xml:space="preserve"> - скорость вращения поля; </w:t>
      </w:r>
      <w:r w:rsidRPr="005E65C2">
        <w:rPr>
          <w:position w:val="-6"/>
          <w:sz w:val="28"/>
        </w:rPr>
        <w:object w:dxaOrig="200" w:dyaOrig="220">
          <v:shape id="_x0000_i1065" type="#_x0000_t75" style="width:9.75pt;height:11.25pt" o:ole="" fillcolor="window">
            <v:imagedata r:id="rId203" o:title=""/>
          </v:shape>
          <o:OLEObject Type="Embed" ProgID="Equation.3" ShapeID="_x0000_i1065" DrawAspect="Content" ObjectID="_1376196044" r:id="rId204"/>
        </w:object>
      </w:r>
      <w:r>
        <w:rPr>
          <w:sz w:val="28"/>
        </w:rPr>
        <w:t>- скорость вращения статора.</w:t>
      </w:r>
    </w:p>
    <w:p w:rsidR="005D0F8E" w:rsidRDefault="005D0F8E" w:rsidP="005D0F8E">
      <w:pPr>
        <w:rPr>
          <w:sz w:val="28"/>
        </w:rPr>
      </w:pPr>
      <w:r>
        <w:rPr>
          <w:sz w:val="28"/>
        </w:rPr>
        <w:t xml:space="preserve">Скольжение для основной гармоники равно 0; </w:t>
      </w:r>
      <w:r w:rsidRPr="005E65C2">
        <w:rPr>
          <w:position w:val="-10"/>
          <w:sz w:val="28"/>
        </w:rPr>
        <w:object w:dxaOrig="620" w:dyaOrig="340">
          <v:shape id="_x0000_i1066" type="#_x0000_t75" style="width:39.75pt;height:21.75pt" o:ole="" fillcolor="window">
            <v:imagedata r:id="rId205" o:title=""/>
          </v:shape>
          <o:OLEObject Type="Embed" ProgID="Equation.3" ShapeID="_x0000_i1066" DrawAspect="Content" ObjectID="_1376196045" r:id="rId206"/>
        </w:object>
      </w:r>
      <w:r>
        <w:rPr>
          <w:sz w:val="28"/>
        </w:rPr>
        <w:t xml:space="preserve"> так как скорость вращения поля равна скорости вращения статора. Скольжение для высших гармоник составит:</w:t>
      </w:r>
    </w:p>
    <w:p w:rsidR="005D0F8E" w:rsidRDefault="005D0F8E" w:rsidP="005D0F8E">
      <w:pPr>
        <w:rPr>
          <w:sz w:val="28"/>
        </w:rPr>
      </w:pPr>
      <w:r w:rsidRPr="005E65C2">
        <w:rPr>
          <w:position w:val="-30"/>
          <w:sz w:val="28"/>
        </w:rPr>
        <w:object w:dxaOrig="1219" w:dyaOrig="700">
          <v:shape id="_x0000_i1067" type="#_x0000_t75" style="width:1in;height:42pt" o:ole="" fillcolor="window">
            <v:imagedata r:id="rId207" o:title=""/>
          </v:shape>
          <o:OLEObject Type="Embed" ProgID="Equation.3" ShapeID="_x0000_i1067" DrawAspect="Content" ObjectID="_1376196046" r:id="rId208"/>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(3.15)</w:t>
      </w:r>
    </w:p>
    <w:p w:rsidR="005D0F8E" w:rsidRDefault="005D0F8E" w:rsidP="005D0F8E">
      <w:pPr>
        <w:rPr>
          <w:sz w:val="28"/>
        </w:rPr>
      </w:pPr>
      <w:r>
        <w:rPr>
          <w:sz w:val="28"/>
        </w:rPr>
        <w:lastRenderedPageBreak/>
        <w:t xml:space="preserve">знак « +» если высшие гармоники обратной последовательности, </w:t>
      </w:r>
      <w:proofErr w:type="gramStart"/>
      <w:r>
        <w:rPr>
          <w:sz w:val="28"/>
        </w:rPr>
        <w:t>«-</w:t>
      </w:r>
      <w:proofErr w:type="gramEnd"/>
      <w:r>
        <w:rPr>
          <w:sz w:val="28"/>
        </w:rPr>
        <w:t xml:space="preserve">» если высшие гармоники прямой последовательности. </w:t>
      </w:r>
    </w:p>
    <w:p w:rsidR="005D0F8E" w:rsidRDefault="005D0F8E" w:rsidP="005D0F8E">
      <w:pPr>
        <w:rPr>
          <w:sz w:val="28"/>
        </w:rPr>
      </w:pPr>
    </w:p>
    <w:p w:rsidR="005D0F8E" w:rsidRDefault="005D0F8E" w:rsidP="005D0F8E">
      <w:pPr>
        <w:rPr>
          <w:sz w:val="28"/>
        </w:rPr>
      </w:pPr>
      <w:r>
        <w:rPr>
          <w:sz w:val="28"/>
        </w:rPr>
        <w:t>В системе электроснабжения существует источник высших гармоник тока</w:t>
      </w:r>
    </w:p>
    <w:p w:rsidR="005D0F8E" w:rsidRDefault="005D0F8E" w:rsidP="005D0F8E">
      <w:pPr>
        <w:rPr>
          <w:sz w:val="28"/>
        </w:rPr>
      </w:pPr>
      <w:r w:rsidRPr="005E65C2">
        <w:rPr>
          <w:position w:val="-12"/>
          <w:sz w:val="28"/>
        </w:rPr>
        <w:object w:dxaOrig="279" w:dyaOrig="360">
          <v:shape id="_x0000_i1068" type="#_x0000_t75" style="width:27.75pt;height:38.25pt" o:ole="" fillcolor="window">
            <v:imagedata r:id="rId209" o:title=""/>
          </v:shape>
          <o:OLEObject Type="Embed" ProgID="Equation.3" ShapeID="_x0000_i1068" DrawAspect="Content" ObjectID="_1376196047" r:id="rId210"/>
        </w:object>
      </w:r>
      <w:r>
        <w:rPr>
          <w:sz w:val="28"/>
        </w:rPr>
        <w:t xml:space="preserve">,  вычислим напряжение высшей гармоники </w:t>
      </w:r>
      <w:r w:rsidRPr="005E65C2">
        <w:rPr>
          <w:position w:val="-12"/>
          <w:sz w:val="28"/>
        </w:rPr>
        <w:object w:dxaOrig="340" w:dyaOrig="360">
          <v:shape id="_x0000_i1069" type="#_x0000_t75" style="width:26.25pt;height:28.5pt" o:ole="" fillcolor="window">
            <v:imagedata r:id="rId211" o:title=""/>
          </v:shape>
          <o:OLEObject Type="Embed" ProgID="Equation.3" ShapeID="_x0000_i1069" DrawAspect="Content" ObjectID="_1376196048" r:id="rId212"/>
        </w:object>
      </w:r>
      <w:r>
        <w:rPr>
          <w:sz w:val="28"/>
        </w:rPr>
        <w:t xml:space="preserve"> синхронной машины по продольной оси и </w:t>
      </w:r>
      <w:r w:rsidRPr="00706B2A">
        <w:rPr>
          <w:sz w:val="28"/>
        </w:rPr>
        <w:t xml:space="preserve">  </w:t>
      </w:r>
      <w:r w:rsidRPr="005E65C2">
        <w:rPr>
          <w:position w:val="-14"/>
          <w:sz w:val="28"/>
          <w:lang w:val="en-US"/>
        </w:rPr>
        <w:object w:dxaOrig="400" w:dyaOrig="380">
          <v:shape id="_x0000_i1070" type="#_x0000_t75" style="width:34.5pt;height:33.75pt" o:ole="" fillcolor="window">
            <v:imagedata r:id="rId213" o:title=""/>
          </v:shape>
          <o:OLEObject Type="Embed" ProgID="Equation.3" ShapeID="_x0000_i1070" DrawAspect="Content" ObjectID="_1376196049" r:id="rId214"/>
        </w:object>
      </w:r>
      <w:r w:rsidRPr="00706B2A">
        <w:rPr>
          <w:sz w:val="28"/>
        </w:rPr>
        <w:t xml:space="preserve"> - </w:t>
      </w:r>
      <w:r>
        <w:rPr>
          <w:sz w:val="28"/>
        </w:rPr>
        <w:t xml:space="preserve"> напряжение высшей гармоники синхронной машины по поперечной оси; рисунок 3.10, 3.11.</w:t>
      </w:r>
    </w:p>
    <w:p w:rsidR="005D0F8E" w:rsidRDefault="005D0F8E" w:rsidP="005D0F8E">
      <w:pPr>
        <w:rPr>
          <w:sz w:val="28"/>
        </w:rPr>
      </w:pPr>
      <w:proofErr w:type="spellStart"/>
      <w:proofErr w:type="gramStart"/>
      <w:r>
        <w:rPr>
          <w:sz w:val="28"/>
          <w:lang w:val="en-US"/>
        </w:rPr>
        <w:t>xs</w:t>
      </w:r>
      <w:proofErr w:type="spellEnd"/>
      <w:proofErr w:type="gramEnd"/>
      <w:r w:rsidRPr="00706B2A">
        <w:rPr>
          <w:sz w:val="28"/>
        </w:rPr>
        <w:t xml:space="preserve"> </w:t>
      </w:r>
      <w:r>
        <w:rPr>
          <w:sz w:val="28"/>
        </w:rPr>
        <w:t xml:space="preserve">– сопротивление системы электроснабжения для высшей гармоники </w:t>
      </w:r>
      <w:r w:rsidRPr="005E65C2">
        <w:rPr>
          <w:position w:val="-6"/>
          <w:sz w:val="28"/>
        </w:rPr>
        <w:object w:dxaOrig="220" w:dyaOrig="279">
          <v:shape id="_x0000_i1071" type="#_x0000_t75" style="width:11.25pt;height:14.25pt" o:ole="" fillcolor="window">
            <v:imagedata r:id="rId215" o:title=""/>
          </v:shape>
          <o:OLEObject Type="Embed" ProgID="Equation.3" ShapeID="_x0000_i1071" DrawAspect="Content" ObjectID="_1376196050" r:id="rId216"/>
        </w:object>
      </w:r>
      <w:r>
        <w:rPr>
          <w:sz w:val="28"/>
        </w:rPr>
        <w:t>.</w:t>
      </w:r>
    </w:p>
    <w:p w:rsidR="005D0F8E" w:rsidRDefault="005D0F8E" w:rsidP="005D0F8E">
      <w:pPr>
        <w:rPr>
          <w:sz w:val="28"/>
        </w:rPr>
      </w:pPr>
      <w:r>
        <w:rPr>
          <w:noProof/>
          <w:sz w:val="28"/>
          <w:lang w:eastAsia="ru-RU"/>
        </w:rPr>
        <w:lastRenderedPageBreak/>
        <w:drawing>
          <wp:anchor distT="0" distB="0" distL="114300" distR="114300" simplePos="0" relativeHeight="251664384" behindDoc="0" locked="0" layoutInCell="0" allowOverlap="1">
            <wp:simplePos x="0" y="0"/>
            <wp:positionH relativeFrom="column">
              <wp:posOffset>-91440</wp:posOffset>
            </wp:positionH>
            <wp:positionV relativeFrom="paragraph">
              <wp:posOffset>3383280</wp:posOffset>
            </wp:positionV>
            <wp:extent cx="5608955" cy="3711575"/>
            <wp:effectExtent l="19050" t="0" r="0" b="0"/>
            <wp:wrapTopAndBottom/>
            <wp:docPr id="115" name="Рисунок 44" descr="C:\Мои документы\диссертация рисунки\Xq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Мои документы\диссертация рисунки\XqI.bmp"/>
                    <pic:cNvPicPr>
                      <a:picLocks noChangeAspect="1" noChangeArrowheads="1"/>
                    </pic:cNvPicPr>
                  </pic:nvPicPr>
                  <pic:blipFill>
                    <a:blip r:embed="rId217"/>
                    <a:srcRect/>
                    <a:stretch>
                      <a:fillRect/>
                    </a:stretch>
                  </pic:blipFill>
                  <pic:spPr bwMode="auto">
                    <a:xfrm>
                      <a:off x="0" y="0"/>
                      <a:ext cx="5608955" cy="3711575"/>
                    </a:xfrm>
                    <a:prstGeom prst="rect">
                      <a:avLst/>
                    </a:prstGeom>
                    <a:noFill/>
                    <a:ln w="9525">
                      <a:noFill/>
                      <a:miter lim="800000"/>
                      <a:headEnd/>
                      <a:tailEnd/>
                    </a:ln>
                  </pic:spPr>
                </pic:pic>
              </a:graphicData>
            </a:graphic>
          </wp:anchor>
        </w:drawing>
      </w:r>
      <w:r>
        <w:rPr>
          <w:noProof/>
          <w:sz w:val="28"/>
          <w:lang w:eastAsia="ru-RU"/>
        </w:rPr>
        <w:drawing>
          <wp:anchor distT="0" distB="0" distL="114300" distR="114300" simplePos="0" relativeHeight="251663360" behindDoc="0" locked="0" layoutInCell="0" allowOverlap="1">
            <wp:simplePos x="0" y="0"/>
            <wp:positionH relativeFrom="column">
              <wp:posOffset>-91440</wp:posOffset>
            </wp:positionH>
            <wp:positionV relativeFrom="paragraph">
              <wp:posOffset>0</wp:posOffset>
            </wp:positionV>
            <wp:extent cx="5608955" cy="3711575"/>
            <wp:effectExtent l="19050" t="0" r="0" b="0"/>
            <wp:wrapTopAndBottom/>
            <wp:docPr id="114" name="Рисунок 43" descr="C:\Мои документы\диссертация рисунки\Xd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Мои документы\диссертация рисунки\XdI.bmp"/>
                    <pic:cNvPicPr>
                      <a:picLocks noChangeAspect="1" noChangeArrowheads="1"/>
                    </pic:cNvPicPr>
                  </pic:nvPicPr>
                  <pic:blipFill>
                    <a:blip r:embed="rId218"/>
                    <a:srcRect/>
                    <a:stretch>
                      <a:fillRect/>
                    </a:stretch>
                  </pic:blipFill>
                  <pic:spPr bwMode="auto">
                    <a:xfrm>
                      <a:off x="0" y="0"/>
                      <a:ext cx="5608955" cy="3711575"/>
                    </a:xfrm>
                    <a:prstGeom prst="rect">
                      <a:avLst/>
                    </a:prstGeom>
                    <a:noFill/>
                    <a:ln w="9525">
                      <a:noFill/>
                      <a:miter lim="800000"/>
                      <a:headEnd/>
                      <a:tailEnd/>
                    </a:ln>
                  </pic:spPr>
                </pic:pic>
              </a:graphicData>
            </a:graphic>
          </wp:anchor>
        </w:drawing>
      </w:r>
      <w:r>
        <w:rPr>
          <w:sz w:val="28"/>
        </w:rPr>
        <w:t xml:space="preserve">  </w:t>
      </w:r>
    </w:p>
    <w:p w:rsidR="005D0F8E" w:rsidRDefault="005D0F8E" w:rsidP="005D0F8E">
      <w:pPr>
        <w:rPr>
          <w:sz w:val="28"/>
        </w:rPr>
      </w:pPr>
      <w:r>
        <w:rPr>
          <w:sz w:val="28"/>
        </w:rPr>
        <w:br w:type="page"/>
      </w:r>
      <w:r w:rsidRPr="005E65C2">
        <w:rPr>
          <w:position w:val="-30"/>
          <w:sz w:val="28"/>
        </w:rPr>
        <w:object w:dxaOrig="1880" w:dyaOrig="680">
          <v:shape id="_x0000_i1072" type="#_x0000_t75" style="width:136.5pt;height:49.5pt" o:ole="" fillcolor="window">
            <v:imagedata r:id="rId219" o:title=""/>
          </v:shape>
          <o:OLEObject Type="Embed" ProgID="Equation.3" ShapeID="_x0000_i1072" DrawAspect="Content" ObjectID="_1376196051" r:id="rId220"/>
        </w:object>
      </w:r>
      <w:r>
        <w:rPr>
          <w:sz w:val="28"/>
        </w:rPr>
        <w:tab/>
      </w:r>
      <w:r>
        <w:rPr>
          <w:sz w:val="28"/>
        </w:rPr>
        <w:tab/>
      </w:r>
      <w:r>
        <w:rPr>
          <w:sz w:val="28"/>
        </w:rPr>
        <w:tab/>
      </w:r>
      <w:r>
        <w:rPr>
          <w:sz w:val="28"/>
        </w:rPr>
        <w:tab/>
      </w:r>
      <w:r>
        <w:rPr>
          <w:sz w:val="28"/>
        </w:rPr>
        <w:tab/>
      </w:r>
      <w:r>
        <w:rPr>
          <w:sz w:val="28"/>
        </w:rPr>
        <w:tab/>
      </w:r>
      <w:r>
        <w:rPr>
          <w:sz w:val="28"/>
        </w:rPr>
        <w:tab/>
      </w:r>
      <w:r>
        <w:rPr>
          <w:sz w:val="28"/>
        </w:rPr>
        <w:tab/>
        <w:t>(3.16)</w:t>
      </w:r>
    </w:p>
    <w:p w:rsidR="005D0F8E" w:rsidRDefault="005D0F8E" w:rsidP="005D0F8E">
      <w:pPr>
        <w:rPr>
          <w:sz w:val="28"/>
        </w:rPr>
      </w:pPr>
      <w:r w:rsidRPr="005E65C2">
        <w:rPr>
          <w:position w:val="-58"/>
          <w:sz w:val="28"/>
        </w:rPr>
        <w:object w:dxaOrig="4200" w:dyaOrig="1280">
          <v:shape id="_x0000_i1073" type="#_x0000_t75" style="width:253.5pt;height:77.25pt" o:ole="" fillcolor="window">
            <v:imagedata r:id="rId221" o:title=""/>
          </v:shape>
          <o:OLEObject Type="Embed" ProgID="Equation.3" ShapeID="_x0000_i1073" DrawAspect="Content" ObjectID="_1376196052" r:id="rId222"/>
        </w:object>
      </w:r>
      <w:r>
        <w:rPr>
          <w:sz w:val="28"/>
        </w:rPr>
        <w:tab/>
      </w:r>
      <w:r>
        <w:rPr>
          <w:sz w:val="28"/>
        </w:rPr>
        <w:tab/>
      </w:r>
      <w:r>
        <w:rPr>
          <w:sz w:val="28"/>
        </w:rPr>
        <w:tab/>
      </w:r>
      <w:r>
        <w:rPr>
          <w:sz w:val="28"/>
        </w:rPr>
        <w:tab/>
      </w:r>
      <w:r>
        <w:rPr>
          <w:sz w:val="28"/>
        </w:rPr>
        <w:tab/>
        <w:t>(3.17)</w:t>
      </w:r>
    </w:p>
    <w:p w:rsidR="005D0F8E" w:rsidRDefault="005D0F8E" w:rsidP="005D0F8E">
      <w:pPr>
        <w:rPr>
          <w:sz w:val="28"/>
        </w:rPr>
      </w:pPr>
      <w:r>
        <w:rPr>
          <w:sz w:val="28"/>
        </w:rPr>
        <w:t>Напряжение высшей гармоники синхронной машины по продольной оси вычислим по формуле:</w:t>
      </w:r>
    </w:p>
    <w:p w:rsidR="005D0F8E" w:rsidRDefault="005D0F8E" w:rsidP="005D0F8E">
      <w:pPr>
        <w:rPr>
          <w:sz w:val="28"/>
        </w:rPr>
      </w:pPr>
      <w:r w:rsidRPr="005E65C2">
        <w:rPr>
          <w:position w:val="-12"/>
          <w:sz w:val="28"/>
        </w:rPr>
        <w:object w:dxaOrig="2340" w:dyaOrig="360">
          <v:shape id="_x0000_i1074" type="#_x0000_t75" style="width:210.75pt;height:33pt" o:ole="" fillcolor="window">
            <v:imagedata r:id="rId223" o:title=""/>
          </v:shape>
          <o:OLEObject Type="Embed" ProgID="Equation.3" ShapeID="_x0000_i1074" DrawAspect="Content" ObjectID="_1376196053" r:id="rId224"/>
        </w:object>
      </w:r>
      <w:r>
        <w:rPr>
          <w:sz w:val="28"/>
        </w:rPr>
        <w:tab/>
      </w:r>
      <w:r>
        <w:rPr>
          <w:sz w:val="28"/>
        </w:rPr>
        <w:tab/>
      </w:r>
      <w:r>
        <w:rPr>
          <w:sz w:val="28"/>
        </w:rPr>
        <w:tab/>
      </w:r>
      <w:r>
        <w:rPr>
          <w:sz w:val="28"/>
        </w:rPr>
        <w:tab/>
      </w:r>
      <w:r>
        <w:rPr>
          <w:sz w:val="28"/>
        </w:rPr>
        <w:tab/>
      </w:r>
      <w:r>
        <w:rPr>
          <w:sz w:val="28"/>
        </w:rPr>
        <w:tab/>
      </w:r>
      <w:r>
        <w:rPr>
          <w:sz w:val="28"/>
        </w:rPr>
        <w:tab/>
        <w:t>(3.18)</w:t>
      </w:r>
    </w:p>
    <w:p w:rsidR="005D0F8E" w:rsidRDefault="005D0F8E" w:rsidP="005D0F8E">
      <w:pPr>
        <w:rPr>
          <w:sz w:val="28"/>
        </w:rPr>
      </w:pPr>
      <w:r w:rsidRPr="005E65C2">
        <w:rPr>
          <w:position w:val="-30"/>
          <w:sz w:val="28"/>
        </w:rPr>
        <w:object w:dxaOrig="2040" w:dyaOrig="720">
          <v:shape id="_x0000_i1075" type="#_x0000_t75" style="width:180pt;height:63pt" o:ole="" fillcolor="window">
            <v:imagedata r:id="rId225" o:title=""/>
          </v:shape>
          <o:OLEObject Type="Embed" ProgID="Equation.3" ShapeID="_x0000_i1075" DrawAspect="Content" ObjectID="_1376196054" r:id="rId226"/>
        </w:object>
      </w:r>
      <w:r>
        <w:rPr>
          <w:sz w:val="28"/>
        </w:rPr>
        <w:tab/>
      </w:r>
      <w:r>
        <w:rPr>
          <w:sz w:val="28"/>
        </w:rPr>
        <w:tab/>
      </w:r>
      <w:r>
        <w:rPr>
          <w:sz w:val="28"/>
        </w:rPr>
        <w:tab/>
      </w:r>
      <w:r>
        <w:rPr>
          <w:sz w:val="28"/>
        </w:rPr>
        <w:tab/>
      </w:r>
      <w:r>
        <w:rPr>
          <w:sz w:val="28"/>
        </w:rPr>
        <w:tab/>
      </w:r>
      <w:r>
        <w:rPr>
          <w:sz w:val="28"/>
        </w:rPr>
        <w:tab/>
      </w:r>
      <w:r>
        <w:rPr>
          <w:sz w:val="28"/>
        </w:rPr>
        <w:tab/>
        <w:t>(3.19)</w:t>
      </w:r>
    </w:p>
    <w:p w:rsidR="005D0F8E" w:rsidRDefault="005D0F8E" w:rsidP="005D0F8E">
      <w:pPr>
        <w:rPr>
          <w:sz w:val="28"/>
        </w:rPr>
      </w:pPr>
      <w:r w:rsidRPr="005E65C2">
        <w:rPr>
          <w:position w:val="-10"/>
          <w:sz w:val="28"/>
        </w:rPr>
        <w:object w:dxaOrig="180" w:dyaOrig="340">
          <v:shape id="_x0000_i1076" type="#_x0000_t75" style="width:9pt;height:17.25pt" o:ole="" fillcolor="window">
            <v:imagedata r:id="rId227" o:title=""/>
          </v:shape>
          <o:OLEObject Type="Embed" ProgID="Equation.3" ShapeID="_x0000_i1076" DrawAspect="Content" ObjectID="_1376196055" r:id="rId228"/>
        </w:object>
      </w:r>
      <w:r w:rsidRPr="005E65C2">
        <w:rPr>
          <w:position w:val="-56"/>
          <w:sz w:val="28"/>
        </w:rPr>
        <w:object w:dxaOrig="2980" w:dyaOrig="1240">
          <v:shape id="_x0000_i1077" type="#_x0000_t75" style="width:230.25pt;height:107.25pt" o:ole="" fillcolor="window">
            <v:imagedata r:id="rId229" o:title=""/>
          </v:shape>
          <o:OLEObject Type="Embed" ProgID="Equation.3" ShapeID="_x0000_i1077" DrawAspect="Content" ObjectID="_1376196056" r:id="rId230"/>
        </w:object>
      </w:r>
      <w:r>
        <w:rPr>
          <w:sz w:val="28"/>
        </w:rPr>
        <w:tab/>
      </w:r>
      <w:r>
        <w:rPr>
          <w:sz w:val="28"/>
        </w:rPr>
        <w:tab/>
      </w:r>
      <w:r>
        <w:rPr>
          <w:sz w:val="28"/>
        </w:rPr>
        <w:tab/>
      </w:r>
      <w:r>
        <w:rPr>
          <w:sz w:val="28"/>
        </w:rPr>
        <w:tab/>
      </w:r>
      <w:r>
        <w:rPr>
          <w:sz w:val="28"/>
        </w:rPr>
        <w:tab/>
      </w:r>
      <w:r>
        <w:rPr>
          <w:sz w:val="28"/>
        </w:rPr>
        <w:tab/>
        <w:t>(3.20)</w:t>
      </w:r>
    </w:p>
    <w:p w:rsidR="005D0F8E" w:rsidRDefault="005D0F8E" w:rsidP="005D0F8E">
      <w:pPr>
        <w:rPr>
          <w:sz w:val="28"/>
        </w:rPr>
      </w:pPr>
    </w:p>
    <w:p w:rsidR="005D0F8E" w:rsidRDefault="005D0F8E" w:rsidP="005D0F8E">
      <w:pPr>
        <w:rPr>
          <w:sz w:val="28"/>
        </w:rPr>
      </w:pPr>
    </w:p>
    <w:p w:rsidR="005D0F8E" w:rsidRDefault="005D0F8E" w:rsidP="005D0F8E">
      <w:pPr>
        <w:rPr>
          <w:sz w:val="28"/>
        </w:rPr>
      </w:pPr>
    </w:p>
    <w:p w:rsidR="005D0F8E" w:rsidRDefault="005D0F8E" w:rsidP="005D0F8E">
      <w:pPr>
        <w:rPr>
          <w:sz w:val="28"/>
        </w:rPr>
      </w:pPr>
      <w:r>
        <w:rPr>
          <w:sz w:val="28"/>
        </w:rPr>
        <w:t xml:space="preserve">Вычислим напряжение высшей гармоники </w:t>
      </w:r>
      <w:proofErr w:type="gramStart"/>
      <w:r>
        <w:rPr>
          <w:sz w:val="28"/>
        </w:rPr>
        <w:t>СМ</w:t>
      </w:r>
      <w:proofErr w:type="gramEnd"/>
      <w:r>
        <w:rPr>
          <w:sz w:val="28"/>
        </w:rPr>
        <w:t xml:space="preserve"> по поперечной оси:</w:t>
      </w:r>
    </w:p>
    <w:p w:rsidR="005D0F8E" w:rsidRDefault="005D0F8E" w:rsidP="005D0F8E">
      <w:pPr>
        <w:rPr>
          <w:sz w:val="28"/>
        </w:rPr>
      </w:pPr>
      <w:r w:rsidRPr="005E65C2">
        <w:rPr>
          <w:position w:val="-14"/>
          <w:sz w:val="28"/>
        </w:rPr>
        <w:object w:dxaOrig="2700" w:dyaOrig="380">
          <v:shape id="_x0000_i1078" type="#_x0000_t75" style="width:201.75pt;height:28.5pt" o:ole="" fillcolor="window">
            <v:imagedata r:id="rId231" o:title=""/>
          </v:shape>
          <o:OLEObject Type="Embed" ProgID="Equation.3" ShapeID="_x0000_i1078" DrawAspect="Content" ObjectID="_1376196057" r:id="rId232"/>
        </w:object>
      </w:r>
      <w:r>
        <w:rPr>
          <w:sz w:val="28"/>
        </w:rPr>
        <w:tab/>
      </w:r>
      <w:r>
        <w:rPr>
          <w:sz w:val="28"/>
        </w:rPr>
        <w:tab/>
      </w:r>
      <w:r>
        <w:rPr>
          <w:sz w:val="28"/>
        </w:rPr>
        <w:tab/>
      </w:r>
      <w:r>
        <w:rPr>
          <w:sz w:val="28"/>
        </w:rPr>
        <w:tab/>
      </w:r>
      <w:r>
        <w:rPr>
          <w:sz w:val="28"/>
        </w:rPr>
        <w:tab/>
      </w:r>
      <w:r>
        <w:rPr>
          <w:sz w:val="28"/>
        </w:rPr>
        <w:tab/>
        <w:t>(3.21)</w:t>
      </w:r>
    </w:p>
    <w:p w:rsidR="005D0F8E" w:rsidRDefault="005D0F8E" w:rsidP="005D0F8E">
      <w:pPr>
        <w:rPr>
          <w:sz w:val="28"/>
        </w:rPr>
      </w:pPr>
      <w:r>
        <w:rPr>
          <w:sz w:val="28"/>
        </w:rPr>
        <w:lastRenderedPageBreak/>
        <w:t xml:space="preserve">Параллельно обмотке возбуждения подключим компенсирующее устройство, генерирующее высшие гармоники в противофазе </w:t>
      </w:r>
      <w:proofErr w:type="gramStart"/>
      <w:r>
        <w:rPr>
          <w:sz w:val="28"/>
        </w:rPr>
        <w:t>существующим</w:t>
      </w:r>
      <w:proofErr w:type="gramEnd"/>
      <w:r>
        <w:rPr>
          <w:sz w:val="28"/>
        </w:rPr>
        <w:t xml:space="preserve"> в обмотке возбуждения. </w:t>
      </w:r>
    </w:p>
    <w:p w:rsidR="005D0F8E" w:rsidRDefault="005D0F8E" w:rsidP="005D0F8E">
      <w:pPr>
        <w:rPr>
          <w:sz w:val="28"/>
        </w:rPr>
      </w:pPr>
      <w:r w:rsidRPr="005E65C2">
        <w:rPr>
          <w:position w:val="-14"/>
          <w:sz w:val="28"/>
        </w:rPr>
        <w:object w:dxaOrig="1160" w:dyaOrig="380">
          <v:shape id="_x0000_i1079" type="#_x0000_t75" style="width:115.5pt;height:39pt" o:ole="" fillcolor="window">
            <v:imagedata r:id="rId233" o:title=""/>
          </v:shape>
          <o:OLEObject Type="Embed" ProgID="Equation.3" ShapeID="_x0000_i1079" DrawAspect="Content" ObjectID="_1376196058" r:id="rId234"/>
        </w:object>
      </w:r>
      <w:r>
        <w:rPr>
          <w:sz w:val="28"/>
        </w:rPr>
        <w:tab/>
      </w:r>
      <w:r>
        <w:rPr>
          <w:sz w:val="28"/>
        </w:rPr>
        <w:tab/>
      </w:r>
      <w:r>
        <w:rPr>
          <w:sz w:val="28"/>
        </w:rPr>
        <w:tab/>
      </w:r>
      <w:r>
        <w:rPr>
          <w:sz w:val="28"/>
        </w:rPr>
        <w:tab/>
      </w:r>
      <w:r>
        <w:rPr>
          <w:sz w:val="28"/>
        </w:rPr>
        <w:tab/>
      </w:r>
      <w:r>
        <w:rPr>
          <w:sz w:val="28"/>
        </w:rPr>
        <w:tab/>
      </w:r>
      <w:r>
        <w:rPr>
          <w:sz w:val="28"/>
        </w:rPr>
        <w:tab/>
      </w:r>
      <w:r>
        <w:rPr>
          <w:sz w:val="28"/>
        </w:rPr>
        <w:tab/>
        <w:t>(3.22)</w:t>
      </w:r>
    </w:p>
    <w:p w:rsidR="005D0F8E" w:rsidRDefault="00AC2459" w:rsidP="005D0F8E">
      <w:pPr>
        <w:rPr>
          <w:sz w:val="28"/>
        </w:rPr>
      </w:pPr>
      <w:r>
        <w:rPr>
          <w:noProof/>
          <w:sz w:val="28"/>
        </w:rPr>
        <w:pict>
          <v:shape id="_x0000_s1064" type="#_x0000_t75" style="position:absolute;margin-left:28.8pt;margin-top:66.5pt;width:109.7pt;height:32.05pt;z-index:251660288" o:allowincell="f">
            <v:imagedata r:id="rId235" o:title=""/>
            <w10:wrap type="topAndBottom"/>
          </v:shape>
          <o:OLEObject Type="Embed" ProgID="Equation.3" ShapeID="_x0000_s1064" DrawAspect="Content" ObjectID="_1376196094" r:id="rId236"/>
        </w:pict>
      </w:r>
      <w:r w:rsidR="005D0F8E">
        <w:rPr>
          <w:sz w:val="28"/>
        </w:rPr>
        <w:t xml:space="preserve">Параллельно успокоительной обмотки по поперечной оси подключим компенсирующее устройство, генерирующее высшие гармоники в противофазе </w:t>
      </w:r>
      <w:proofErr w:type="gramStart"/>
      <w:r w:rsidR="005D0F8E">
        <w:rPr>
          <w:sz w:val="28"/>
        </w:rPr>
        <w:t>существующим</w:t>
      </w:r>
      <w:proofErr w:type="gramEnd"/>
      <w:r w:rsidR="005D0F8E">
        <w:rPr>
          <w:sz w:val="28"/>
        </w:rPr>
        <w:t xml:space="preserve"> в данной обмотке.</w:t>
      </w:r>
    </w:p>
    <w:p w:rsidR="005D0F8E" w:rsidRDefault="005D0F8E" w:rsidP="005D0F8E">
      <w:pP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(3.23)</w:t>
      </w:r>
    </w:p>
    <w:p w:rsidR="005D0F8E" w:rsidRDefault="005D0F8E" w:rsidP="005D0F8E">
      <w:pPr>
        <w:rPr>
          <w:sz w:val="28"/>
        </w:rPr>
      </w:pPr>
      <w:proofErr w:type="gramStart"/>
      <w:r>
        <w:rPr>
          <w:sz w:val="28"/>
        </w:rPr>
        <w:t>Определим значения напряжения высших гармоник статора синхронной машины по продольной и поперечной осям, вызванных действием компенсирующих устройств, рисунок 3.12, 3.13.</w:t>
      </w:r>
      <w:proofErr w:type="gramEnd"/>
    </w:p>
    <w:p w:rsidR="005D0F8E" w:rsidRDefault="005D0F8E" w:rsidP="005D0F8E">
      <w:pPr>
        <w:rPr>
          <w:sz w:val="28"/>
        </w:rPr>
      </w:pPr>
    </w:p>
    <w:p w:rsidR="005D0F8E" w:rsidRDefault="005D0F8E" w:rsidP="005D0F8E">
      <w:pPr>
        <w:rPr>
          <w:sz w:val="28"/>
        </w:rPr>
      </w:pPr>
    </w:p>
    <w:p w:rsidR="005D0F8E" w:rsidRDefault="005D0F8E" w:rsidP="005D0F8E">
      <w:pPr>
        <w:rPr>
          <w:sz w:val="28"/>
        </w:rPr>
      </w:pPr>
      <w:r>
        <w:rPr>
          <w:sz w:val="28"/>
        </w:rPr>
        <w:t xml:space="preserve">Вычислим ток высшей гармоники </w:t>
      </w:r>
      <w:r w:rsidRPr="005E65C2">
        <w:rPr>
          <w:position w:val="-14"/>
          <w:sz w:val="28"/>
          <w:lang w:val="en-US"/>
        </w:rPr>
        <w:object w:dxaOrig="360" w:dyaOrig="380">
          <v:shape id="_x0000_i1080" type="#_x0000_t75" style="width:26.25pt;height:27pt" o:ole="" fillcolor="window">
            <v:imagedata r:id="rId237" o:title=""/>
          </v:shape>
          <o:OLEObject Type="Embed" ProgID="Equation.3" ShapeID="_x0000_i1080" DrawAspect="Content" ObjectID="_1376196059" r:id="rId238"/>
        </w:object>
      </w:r>
      <w:r>
        <w:rPr>
          <w:sz w:val="28"/>
        </w:rPr>
        <w:t>, генерированный компенсирующим устройством по продольной оси:</w:t>
      </w:r>
    </w:p>
    <w:p w:rsidR="005D0F8E" w:rsidRDefault="005D0F8E" w:rsidP="005D0F8E">
      <w:pPr>
        <w:rPr>
          <w:sz w:val="28"/>
        </w:rPr>
      </w:pPr>
      <w:r w:rsidRPr="005E65C2">
        <w:rPr>
          <w:position w:val="-30"/>
          <w:sz w:val="28"/>
        </w:rPr>
        <w:object w:dxaOrig="2640" w:dyaOrig="720">
          <v:shape id="_x0000_i1081" type="#_x0000_t75" style="width:187.5pt;height:51pt" o:ole="" fillcolor="window">
            <v:imagedata r:id="rId239" o:title=""/>
          </v:shape>
          <o:OLEObject Type="Embed" ProgID="Equation.3" ShapeID="_x0000_i1081" DrawAspect="Content" ObjectID="_1376196060" r:id="rId240"/>
        </w:object>
      </w:r>
      <w:r>
        <w:rPr>
          <w:sz w:val="28"/>
        </w:rPr>
        <w:tab/>
      </w:r>
      <w:r>
        <w:rPr>
          <w:sz w:val="28"/>
        </w:rPr>
        <w:tab/>
      </w:r>
      <w:r>
        <w:rPr>
          <w:sz w:val="28"/>
        </w:rPr>
        <w:tab/>
      </w:r>
      <w:r>
        <w:rPr>
          <w:sz w:val="28"/>
        </w:rPr>
        <w:tab/>
      </w:r>
      <w:r>
        <w:rPr>
          <w:sz w:val="28"/>
        </w:rPr>
        <w:tab/>
      </w:r>
      <w:r>
        <w:rPr>
          <w:sz w:val="28"/>
        </w:rPr>
        <w:tab/>
      </w:r>
      <w:r>
        <w:rPr>
          <w:sz w:val="28"/>
        </w:rPr>
        <w:tab/>
        <w:t>(3.24)</w:t>
      </w:r>
    </w:p>
    <w:p w:rsidR="005D0F8E" w:rsidRDefault="005D0F8E" w:rsidP="005D0F8E">
      <w:pPr>
        <w:rPr>
          <w:sz w:val="28"/>
        </w:rPr>
      </w:pPr>
      <w:r>
        <w:rPr>
          <w:sz w:val="28"/>
        </w:rPr>
        <w:t>Напряжение высшей гармоники статора синхронной машины по продольной оси, вызванного действием компенсирующего устройства,</w:t>
      </w:r>
    </w:p>
    <w:p w:rsidR="005D0F8E" w:rsidRDefault="005D0F8E" w:rsidP="005D0F8E">
      <w:pPr>
        <w:rPr>
          <w:sz w:val="28"/>
        </w:rPr>
      </w:pPr>
      <w:r w:rsidRPr="005E65C2">
        <w:rPr>
          <w:position w:val="-14"/>
          <w:sz w:val="28"/>
        </w:rPr>
        <w:object w:dxaOrig="5500" w:dyaOrig="380">
          <v:shape id="_x0000_i1082" type="#_x0000_t75" style="width:378pt;height:26.25pt" o:ole="" fillcolor="window">
            <v:imagedata r:id="rId241" o:title=""/>
          </v:shape>
          <o:OLEObject Type="Embed" ProgID="Equation.3" ShapeID="_x0000_i1082" DrawAspect="Content" ObjectID="_1376196061" r:id="rId242"/>
        </w:object>
      </w:r>
      <w:r>
        <w:rPr>
          <w:sz w:val="28"/>
        </w:rPr>
        <w:tab/>
        <w:t>(3.25)</w:t>
      </w:r>
    </w:p>
    <w:p w:rsidR="005D0F8E" w:rsidRDefault="005D0F8E" w:rsidP="005D0F8E">
      <w:pPr>
        <w:rPr>
          <w:sz w:val="28"/>
        </w:rPr>
      </w:pPr>
      <w:r>
        <w:rPr>
          <w:noProof/>
          <w:sz w:val="28"/>
          <w:lang w:eastAsia="ru-RU"/>
        </w:rPr>
        <w:lastRenderedPageBreak/>
        <w:drawing>
          <wp:anchor distT="0" distB="0" distL="114300" distR="114300" simplePos="0" relativeHeight="251665408" behindDoc="0" locked="0" layoutInCell="0" allowOverlap="1">
            <wp:simplePos x="0" y="0"/>
            <wp:positionH relativeFrom="column">
              <wp:posOffset>0</wp:posOffset>
            </wp:positionH>
            <wp:positionV relativeFrom="paragraph">
              <wp:posOffset>481965</wp:posOffset>
            </wp:positionV>
            <wp:extent cx="5608955" cy="3711575"/>
            <wp:effectExtent l="19050" t="0" r="0" b="0"/>
            <wp:wrapTopAndBottom/>
            <wp:docPr id="113" name="Рисунок 45" descr="C:\Мои документы\диссертация рисунки\Xd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Мои документы\диссертация рисунки\Xdu.bmp"/>
                    <pic:cNvPicPr>
                      <a:picLocks noChangeAspect="1" noChangeArrowheads="1"/>
                    </pic:cNvPicPr>
                  </pic:nvPicPr>
                  <pic:blipFill>
                    <a:blip r:embed="rId243"/>
                    <a:srcRect/>
                    <a:stretch>
                      <a:fillRect/>
                    </a:stretch>
                  </pic:blipFill>
                  <pic:spPr bwMode="auto">
                    <a:xfrm>
                      <a:off x="0" y="0"/>
                      <a:ext cx="5608955" cy="3711575"/>
                    </a:xfrm>
                    <a:prstGeom prst="rect">
                      <a:avLst/>
                    </a:prstGeom>
                    <a:noFill/>
                    <a:ln w="9525">
                      <a:noFill/>
                      <a:miter lim="800000"/>
                      <a:headEnd/>
                      <a:tailEnd/>
                    </a:ln>
                  </pic:spPr>
                </pic:pic>
              </a:graphicData>
            </a:graphic>
          </wp:anchor>
        </w:drawing>
      </w:r>
    </w:p>
    <w:p w:rsidR="005D0F8E" w:rsidRDefault="005D0F8E" w:rsidP="005D0F8E">
      <w:pPr>
        <w:rPr>
          <w:sz w:val="28"/>
        </w:rPr>
      </w:pPr>
      <w:r>
        <w:rPr>
          <w:sz w:val="28"/>
        </w:rPr>
        <w:t xml:space="preserve">Вычислим ток высшей гармоники </w:t>
      </w:r>
      <w:r w:rsidRPr="005E65C2">
        <w:rPr>
          <w:position w:val="-14"/>
          <w:sz w:val="28"/>
          <w:lang w:val="en-US"/>
        </w:rPr>
        <w:object w:dxaOrig="400" w:dyaOrig="380">
          <v:shape id="_x0000_i1083" type="#_x0000_t75" style="width:29.25pt;height:27pt" o:ole="" fillcolor="window">
            <v:imagedata r:id="rId244" o:title=""/>
          </v:shape>
          <o:OLEObject Type="Embed" ProgID="Equation.3" ShapeID="_x0000_i1083" DrawAspect="Content" ObjectID="_1376196062" r:id="rId245"/>
        </w:object>
      </w:r>
      <w:r>
        <w:rPr>
          <w:sz w:val="28"/>
        </w:rPr>
        <w:t>, генерированный компенсирующим устройством по поперечной оси:</w:t>
      </w:r>
    </w:p>
    <w:p w:rsidR="005D0F8E" w:rsidRDefault="005D0F8E" w:rsidP="005D0F8E">
      <w:pPr>
        <w:rPr>
          <w:sz w:val="28"/>
        </w:rPr>
      </w:pPr>
      <w:r w:rsidRPr="005E65C2">
        <w:rPr>
          <w:position w:val="-30"/>
          <w:sz w:val="28"/>
        </w:rPr>
        <w:object w:dxaOrig="2659" w:dyaOrig="720">
          <v:shape id="_x0000_i1084" type="#_x0000_t75" style="width:188.25pt;height:51pt" o:ole="" fillcolor="window">
            <v:imagedata r:id="rId246" o:title=""/>
          </v:shape>
          <o:OLEObject Type="Embed" ProgID="Equation.3" ShapeID="_x0000_i1084" DrawAspect="Content" ObjectID="_1376196063" r:id="rId247"/>
        </w:object>
      </w:r>
      <w:r>
        <w:rPr>
          <w:sz w:val="28"/>
        </w:rPr>
        <w:tab/>
      </w:r>
      <w:r>
        <w:rPr>
          <w:sz w:val="28"/>
        </w:rPr>
        <w:tab/>
      </w:r>
      <w:r>
        <w:rPr>
          <w:sz w:val="28"/>
        </w:rPr>
        <w:tab/>
      </w:r>
      <w:r>
        <w:rPr>
          <w:sz w:val="28"/>
        </w:rPr>
        <w:tab/>
      </w:r>
      <w:r>
        <w:rPr>
          <w:sz w:val="28"/>
        </w:rPr>
        <w:tab/>
      </w:r>
      <w:r>
        <w:rPr>
          <w:sz w:val="28"/>
        </w:rPr>
        <w:tab/>
        <w:t>(3.26)</w:t>
      </w:r>
    </w:p>
    <w:p w:rsidR="005D0F8E" w:rsidRDefault="005D0F8E" w:rsidP="005D0F8E">
      <w:pPr>
        <w:rPr>
          <w:sz w:val="28"/>
        </w:rPr>
      </w:pPr>
      <w:r>
        <w:rPr>
          <w:noProof/>
          <w:sz w:val="28"/>
          <w:lang w:eastAsia="ru-RU"/>
        </w:rPr>
        <w:lastRenderedPageBreak/>
        <w:drawing>
          <wp:anchor distT="0" distB="0" distL="114300" distR="114300" simplePos="0" relativeHeight="251666432" behindDoc="0" locked="0" layoutInCell="0" allowOverlap="1">
            <wp:simplePos x="0" y="0"/>
            <wp:positionH relativeFrom="column">
              <wp:posOffset>91440</wp:posOffset>
            </wp:positionH>
            <wp:positionV relativeFrom="paragraph">
              <wp:posOffset>-182880</wp:posOffset>
            </wp:positionV>
            <wp:extent cx="5608955" cy="3711575"/>
            <wp:effectExtent l="19050" t="0" r="0" b="0"/>
            <wp:wrapTopAndBottom/>
            <wp:docPr id="112" name="Рисунок 46" descr="C:\Мои документы\диссертация рисунки\Xq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Мои документы\диссертация рисунки\XqU.bmp"/>
                    <pic:cNvPicPr>
                      <a:picLocks noChangeAspect="1" noChangeArrowheads="1"/>
                    </pic:cNvPicPr>
                  </pic:nvPicPr>
                  <pic:blipFill>
                    <a:blip r:embed="rId248"/>
                    <a:srcRect/>
                    <a:stretch>
                      <a:fillRect/>
                    </a:stretch>
                  </pic:blipFill>
                  <pic:spPr bwMode="auto">
                    <a:xfrm>
                      <a:off x="0" y="0"/>
                      <a:ext cx="5608955" cy="3711575"/>
                    </a:xfrm>
                    <a:prstGeom prst="rect">
                      <a:avLst/>
                    </a:prstGeom>
                    <a:noFill/>
                    <a:ln w="9525">
                      <a:noFill/>
                      <a:miter lim="800000"/>
                      <a:headEnd/>
                      <a:tailEnd/>
                    </a:ln>
                  </pic:spPr>
                </pic:pic>
              </a:graphicData>
            </a:graphic>
          </wp:anchor>
        </w:drawing>
      </w:r>
    </w:p>
    <w:p w:rsidR="005D0F8E" w:rsidRDefault="005D0F8E" w:rsidP="005D0F8E">
      <w:pPr>
        <w:rPr>
          <w:sz w:val="28"/>
        </w:rPr>
      </w:pPr>
      <w:r>
        <w:rPr>
          <w:sz w:val="28"/>
        </w:rPr>
        <w:tab/>
      </w:r>
      <w:r>
        <w:rPr>
          <w:sz w:val="28"/>
        </w:rPr>
        <w:tab/>
      </w:r>
      <w:r>
        <w:rPr>
          <w:sz w:val="28"/>
        </w:rPr>
        <w:tab/>
      </w:r>
      <w:r>
        <w:rPr>
          <w:sz w:val="28"/>
        </w:rPr>
        <w:tab/>
      </w:r>
    </w:p>
    <w:p w:rsidR="005D0F8E" w:rsidRDefault="005D0F8E" w:rsidP="005D0F8E">
      <w:pPr>
        <w:rPr>
          <w:sz w:val="28"/>
        </w:rPr>
      </w:pPr>
      <w:r>
        <w:rPr>
          <w:sz w:val="28"/>
        </w:rPr>
        <w:tab/>
      </w:r>
      <w:r>
        <w:rPr>
          <w:sz w:val="28"/>
        </w:rPr>
        <w:tab/>
      </w:r>
      <w:r>
        <w:rPr>
          <w:sz w:val="28"/>
        </w:rPr>
        <w:tab/>
      </w:r>
    </w:p>
    <w:p w:rsidR="005D0F8E" w:rsidRDefault="005D0F8E" w:rsidP="005D0F8E">
      <w:pPr>
        <w:rPr>
          <w:sz w:val="28"/>
        </w:rPr>
      </w:pPr>
      <w:r>
        <w:rPr>
          <w:sz w:val="28"/>
        </w:rPr>
        <w:t>Напряжение высшей гармоники статора синхронной машины по поперечной оси, вызванное действием компенсирующего устройства,</w:t>
      </w:r>
    </w:p>
    <w:p w:rsidR="005D0F8E" w:rsidRDefault="005D0F8E" w:rsidP="005D0F8E">
      <w:pPr>
        <w:rPr>
          <w:sz w:val="28"/>
        </w:rPr>
      </w:pPr>
      <w:r w:rsidRPr="005E65C2">
        <w:rPr>
          <w:position w:val="-14"/>
          <w:sz w:val="28"/>
        </w:rPr>
        <w:object w:dxaOrig="5899" w:dyaOrig="380">
          <v:shape id="_x0000_i1085" type="#_x0000_t75" style="width:405.75pt;height:26.25pt" o:ole="" fillcolor="window">
            <v:imagedata r:id="rId249" o:title=""/>
          </v:shape>
          <o:OLEObject Type="Embed" ProgID="Equation.3" ShapeID="_x0000_i1085" DrawAspect="Content" ObjectID="_1376196064" r:id="rId250"/>
        </w:object>
      </w:r>
      <w:r>
        <w:rPr>
          <w:sz w:val="28"/>
        </w:rPr>
        <w:tab/>
        <w:t>(3.27)</w:t>
      </w:r>
    </w:p>
    <w:p w:rsidR="005D0F8E" w:rsidRDefault="005D0F8E" w:rsidP="005D0F8E">
      <w:pPr>
        <w:rPr>
          <w:sz w:val="28"/>
        </w:rPr>
      </w:pPr>
      <w:r>
        <w:rPr>
          <w:sz w:val="28"/>
        </w:rPr>
        <w:t>Результирующие значения напряжения высших гармоник по продольной и поперечным осям синхронного двигателя в результате компенсации составят:</w:t>
      </w:r>
    </w:p>
    <w:p w:rsidR="005D0F8E" w:rsidRDefault="005D0F8E" w:rsidP="005D0F8E">
      <w:pPr>
        <w:rPr>
          <w:sz w:val="28"/>
        </w:rPr>
      </w:pPr>
      <w:r w:rsidRPr="005E65C2">
        <w:rPr>
          <w:position w:val="-14"/>
          <w:sz w:val="28"/>
        </w:rPr>
        <w:object w:dxaOrig="1820" w:dyaOrig="380">
          <v:shape id="_x0000_i1086" type="#_x0000_t75" style="width:132.75pt;height:27.75pt" o:ole="" fillcolor="window">
            <v:imagedata r:id="rId251" o:title=""/>
          </v:shape>
          <o:OLEObject Type="Embed" ProgID="Equation.3" ShapeID="_x0000_i1086" DrawAspect="Content" ObjectID="_1376196065" r:id="rId252"/>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(3.28)</w:t>
      </w:r>
    </w:p>
    <w:p w:rsidR="005D0F8E" w:rsidRDefault="005D0F8E" w:rsidP="005D0F8E">
      <w:pPr>
        <w:rPr>
          <w:sz w:val="28"/>
        </w:rPr>
      </w:pPr>
      <w:r w:rsidRPr="005E65C2">
        <w:rPr>
          <w:position w:val="-14"/>
          <w:sz w:val="28"/>
        </w:rPr>
        <w:object w:dxaOrig="2000" w:dyaOrig="380">
          <v:shape id="_x0000_i1087" type="#_x0000_t75" style="width:136.5pt;height:25.5pt" o:ole="" fillcolor="window">
            <v:imagedata r:id="rId253" o:title=""/>
          </v:shape>
          <o:OLEObject Type="Embed" ProgID="Equation.3" ShapeID="_x0000_i1087" DrawAspect="Content" ObjectID="_1376196066" r:id="rId254"/>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(3.29)</w:t>
      </w:r>
    </w:p>
    <w:p w:rsidR="005D0F8E" w:rsidRDefault="005D0F8E" w:rsidP="005D0F8E">
      <w:pPr>
        <w:rPr>
          <w:sz w:val="28"/>
        </w:rPr>
      </w:pPr>
      <w:r>
        <w:rPr>
          <w:sz w:val="28"/>
        </w:rPr>
        <w:t>Результирующее значение тока высшей гармоники статора в результате компенсации составит:</w:t>
      </w:r>
    </w:p>
    <w:p w:rsidR="005D0F8E" w:rsidRDefault="005D0F8E" w:rsidP="005D0F8E">
      <w:pPr>
        <w:rPr>
          <w:sz w:val="28"/>
        </w:rPr>
      </w:pPr>
      <w:r w:rsidRPr="005E65C2">
        <w:rPr>
          <w:position w:val="-14"/>
          <w:sz w:val="28"/>
        </w:rPr>
        <w:object w:dxaOrig="2740" w:dyaOrig="380">
          <v:shape id="_x0000_i1088" type="#_x0000_t75" style="width:180pt;height:25.5pt" o:ole="" fillcolor="window">
            <v:imagedata r:id="rId255" o:title=""/>
          </v:shape>
          <o:OLEObject Type="Embed" ProgID="Equation.3" ShapeID="_x0000_i1088" DrawAspect="Content" ObjectID="_1376196067" r:id="rId256"/>
        </w:object>
      </w:r>
      <w:r>
        <w:rPr>
          <w:sz w:val="28"/>
        </w:rPr>
        <w:tab/>
      </w:r>
      <w:r>
        <w:rPr>
          <w:sz w:val="28"/>
        </w:rPr>
        <w:tab/>
      </w:r>
      <w:r>
        <w:rPr>
          <w:sz w:val="28"/>
        </w:rPr>
        <w:tab/>
      </w:r>
      <w:r>
        <w:rPr>
          <w:sz w:val="28"/>
        </w:rPr>
        <w:tab/>
      </w:r>
      <w:r>
        <w:rPr>
          <w:sz w:val="28"/>
        </w:rPr>
        <w:tab/>
      </w:r>
      <w:r>
        <w:rPr>
          <w:sz w:val="28"/>
        </w:rPr>
        <w:tab/>
      </w:r>
      <w:r>
        <w:rPr>
          <w:sz w:val="28"/>
        </w:rPr>
        <w:tab/>
        <w:t>(3.30)</w:t>
      </w:r>
    </w:p>
    <w:p w:rsidR="005D0F8E" w:rsidRDefault="005D0F8E" w:rsidP="005D0F8E">
      <w:pPr>
        <w:rPr>
          <w:sz w:val="28"/>
        </w:rPr>
      </w:pPr>
    </w:p>
    <w:p w:rsidR="005D0F8E" w:rsidRDefault="005D0F8E" w:rsidP="005D0F8E"/>
    <w:p w:rsidR="005D0F8E" w:rsidRDefault="005D0F8E" w:rsidP="005D0F8E"/>
    <w:p w:rsidR="005D0F8E" w:rsidRDefault="005D0F8E" w:rsidP="005D0F8E"/>
    <w:p w:rsidR="005D0F8E" w:rsidRDefault="005D0F8E" w:rsidP="005D0F8E"/>
    <w:p w:rsidR="005D0F8E" w:rsidRDefault="005D0F8E" w:rsidP="005D0F8E"/>
    <w:p w:rsidR="005D0F8E" w:rsidRDefault="005D0F8E" w:rsidP="005D0F8E"/>
    <w:p w:rsidR="005D0F8E" w:rsidRDefault="005D0F8E" w:rsidP="005D0F8E"/>
    <w:p w:rsidR="005D0F8E" w:rsidRDefault="005D0F8E" w:rsidP="005D0F8E"/>
    <w:p w:rsidR="005D0F8E" w:rsidRDefault="005D0F8E" w:rsidP="005D0F8E">
      <w:pPr>
        <w:rPr>
          <w:sz w:val="28"/>
        </w:rPr>
      </w:pPr>
      <w:r>
        <w:t xml:space="preserve">. </w:t>
      </w:r>
    </w:p>
    <w:p w:rsidR="005D0F8E" w:rsidRDefault="005D0F8E" w:rsidP="005D0F8E">
      <w:pPr>
        <w:jc w:val="center"/>
        <w:rPr>
          <w:sz w:val="28"/>
        </w:rPr>
      </w:pPr>
    </w:p>
    <w:p w:rsidR="005D0F8E" w:rsidRDefault="005D0F8E" w:rsidP="005D0F8E">
      <w:pPr>
        <w:pStyle w:val="2"/>
        <w:jc w:val="center"/>
      </w:pPr>
    </w:p>
    <w:p w:rsidR="005D0F8E" w:rsidRDefault="005D0F8E" w:rsidP="005D0F8E">
      <w:pPr>
        <w:pStyle w:val="a6"/>
      </w:pPr>
      <w:r>
        <w:t>3.2.4.ФУНКЦИОНАЛЬНАЯ СХЕМА АКТИВНОГО ФИЛЬТРА ВЫСШИХ ГАРМОНИК ВОЗДЕЙСТВУЮЩЕГО НА СИНХРОННУЮ МАШИНУ</w:t>
      </w:r>
    </w:p>
    <w:p w:rsidR="005D0F8E" w:rsidRDefault="005D0F8E" w:rsidP="005D0F8E">
      <w:pPr>
        <w:jc w:val="center"/>
        <w:rPr>
          <w:b/>
          <w:sz w:val="28"/>
        </w:rPr>
      </w:pPr>
    </w:p>
    <w:p w:rsidR="005D0F8E" w:rsidRDefault="005D0F8E" w:rsidP="005D0F8E">
      <w:pPr>
        <w:rPr>
          <w:sz w:val="28"/>
        </w:rPr>
      </w:pPr>
    </w:p>
    <w:p w:rsidR="005D0F8E" w:rsidRDefault="005D0F8E" w:rsidP="005D0F8E">
      <w:pPr>
        <w:rPr>
          <w:sz w:val="28"/>
        </w:rPr>
      </w:pPr>
      <w:r>
        <w:rPr>
          <w:sz w:val="28"/>
        </w:rPr>
        <w:t>Функциональная схема активного фильтра представлена на рисунке 3.14.</w:t>
      </w:r>
    </w:p>
    <w:p w:rsidR="005D0F8E" w:rsidRDefault="005D0F8E" w:rsidP="005D0F8E">
      <w:pPr>
        <w:rPr>
          <w:sz w:val="28"/>
        </w:rPr>
      </w:pPr>
      <w:r>
        <w:rPr>
          <w:noProof/>
          <w:sz w:val="28"/>
          <w:lang w:eastAsia="ru-RU"/>
        </w:rPr>
        <w:lastRenderedPageBreak/>
        <w:drawing>
          <wp:anchor distT="0" distB="0" distL="114300" distR="114300" simplePos="0" relativeHeight="251668480" behindDoc="0" locked="0" layoutInCell="0" allowOverlap="1">
            <wp:simplePos x="0" y="0"/>
            <wp:positionH relativeFrom="column">
              <wp:posOffset>0</wp:posOffset>
            </wp:positionH>
            <wp:positionV relativeFrom="paragraph">
              <wp:posOffset>0</wp:posOffset>
            </wp:positionV>
            <wp:extent cx="5608955" cy="3711575"/>
            <wp:effectExtent l="19050" t="0" r="0" b="0"/>
            <wp:wrapTopAndBottom/>
            <wp:docPr id="111" name="Рисунок 48" descr="C:\Мои документы\диссертация рисунки\Функциональная схема активного фильтра низкочастотног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Мои документы\диссертация рисунки\Функциональная схема активного фильтра низкочастотного.bmp"/>
                    <pic:cNvPicPr>
                      <a:picLocks noChangeAspect="1" noChangeArrowheads="1"/>
                    </pic:cNvPicPr>
                  </pic:nvPicPr>
                  <pic:blipFill>
                    <a:blip r:embed="rId257"/>
                    <a:srcRect/>
                    <a:stretch>
                      <a:fillRect/>
                    </a:stretch>
                  </pic:blipFill>
                  <pic:spPr bwMode="auto">
                    <a:xfrm>
                      <a:off x="0" y="0"/>
                      <a:ext cx="5608955" cy="3711575"/>
                    </a:xfrm>
                    <a:prstGeom prst="rect">
                      <a:avLst/>
                    </a:prstGeom>
                    <a:noFill/>
                    <a:ln w="9525">
                      <a:noFill/>
                      <a:miter lim="800000"/>
                      <a:headEnd/>
                      <a:tailEnd/>
                    </a:ln>
                  </pic:spPr>
                </pic:pic>
              </a:graphicData>
            </a:graphic>
          </wp:anchor>
        </w:drawing>
      </w:r>
    </w:p>
    <w:p w:rsidR="005D0F8E" w:rsidRDefault="005D0F8E" w:rsidP="005D0F8E">
      <w:pPr>
        <w:rPr>
          <w:sz w:val="28"/>
        </w:rPr>
      </w:pPr>
      <w:r>
        <w:rPr>
          <w:sz w:val="28"/>
        </w:rPr>
        <w:t>Рисунок 3.14. - Функциональная схема  активного фильтра.</w:t>
      </w:r>
    </w:p>
    <w:p w:rsidR="005D0F8E" w:rsidRDefault="005D0F8E" w:rsidP="005D0F8E">
      <w:pPr>
        <w:rPr>
          <w:sz w:val="28"/>
        </w:rPr>
      </w:pPr>
    </w:p>
    <w:p w:rsidR="005D0F8E" w:rsidRDefault="005D0F8E" w:rsidP="005D0F8E">
      <w:pPr>
        <w:rPr>
          <w:sz w:val="28"/>
        </w:rPr>
      </w:pPr>
      <w:r>
        <w:rPr>
          <w:sz w:val="28"/>
        </w:rPr>
        <w:t xml:space="preserve"> В данной функциональной схеме используются следующие условные обозначения: </w:t>
      </w:r>
      <w:r>
        <w:rPr>
          <w:sz w:val="28"/>
          <w:lang w:val="en-US"/>
        </w:rPr>
        <w:t>Ld</w:t>
      </w:r>
      <w:r w:rsidRPr="00706B2A">
        <w:rPr>
          <w:sz w:val="28"/>
        </w:rPr>
        <w:t xml:space="preserve"> –</w:t>
      </w:r>
      <w:r>
        <w:rPr>
          <w:sz w:val="28"/>
        </w:rPr>
        <w:t xml:space="preserve">обмотка синхронного двигателя по продольной оси ротора </w:t>
      </w:r>
      <w:r>
        <w:rPr>
          <w:sz w:val="28"/>
          <w:lang w:val="en-US"/>
        </w:rPr>
        <w:t>d</w:t>
      </w:r>
      <w:r>
        <w:rPr>
          <w:sz w:val="28"/>
        </w:rPr>
        <w:t xml:space="preserve">; </w:t>
      </w:r>
      <w:proofErr w:type="spellStart"/>
      <w:r>
        <w:rPr>
          <w:sz w:val="28"/>
          <w:lang w:val="en-US"/>
        </w:rPr>
        <w:t>Lq</w:t>
      </w:r>
      <w:proofErr w:type="spellEnd"/>
      <w:r>
        <w:rPr>
          <w:sz w:val="28"/>
        </w:rPr>
        <w:t xml:space="preserve"> –обмотка синхронного двигателя по поперечной оси ротора </w:t>
      </w:r>
      <w:r>
        <w:rPr>
          <w:sz w:val="28"/>
          <w:lang w:val="en-US"/>
        </w:rPr>
        <w:t>q</w:t>
      </w:r>
      <w:r>
        <w:rPr>
          <w:sz w:val="28"/>
        </w:rPr>
        <w:t>; М.К – ячейка учитывающая то, что микропроцессор является звеном с запаздыванием; ДТ  - датчик  тока; ДН – датчик напряжения;</w:t>
      </w:r>
    </w:p>
    <w:p w:rsidR="005D0F8E" w:rsidRDefault="005D0F8E" w:rsidP="005D0F8E">
      <w:pPr>
        <w:rPr>
          <w:sz w:val="28"/>
        </w:rPr>
      </w:pPr>
      <w:r>
        <w:rPr>
          <w:sz w:val="28"/>
        </w:rPr>
        <w:t>Данная система регулирования является системой подчиненного регулирования; так как заданием на ток активного фильтра является выходной сигнал регулятора напряжения высших гармоник.</w:t>
      </w:r>
    </w:p>
    <w:p w:rsidR="005D0F8E" w:rsidRDefault="005D0F8E" w:rsidP="005D0F8E">
      <w:pPr>
        <w:rPr>
          <w:sz w:val="28"/>
        </w:rPr>
      </w:pPr>
      <w:r>
        <w:rPr>
          <w:sz w:val="28"/>
        </w:rPr>
        <w:t>Внутренним контуром системы регулирования является контур тока; внешним контуром является контур напряжения высших гармоник.</w:t>
      </w:r>
    </w:p>
    <w:p w:rsidR="005D0F8E" w:rsidRDefault="005D0F8E" w:rsidP="005D0F8E">
      <w:pPr>
        <w:rPr>
          <w:sz w:val="28"/>
        </w:rPr>
      </w:pPr>
      <w:r>
        <w:rPr>
          <w:sz w:val="28"/>
        </w:rPr>
        <w:tab/>
        <w:t>Условием генерации высших гармоник синхронной машиной  в противофазе существующим является задание напряжения высших гармоник равное 0. Всей работой активного фильтра управляет микропроцессор.</w:t>
      </w:r>
    </w:p>
    <w:p w:rsidR="005D0F8E" w:rsidRPr="005D0F8E" w:rsidRDefault="005D0F8E" w:rsidP="005D0F8E">
      <w:pPr>
        <w:pStyle w:val="a6"/>
        <w:rPr>
          <w:lang w:val="ru-RU"/>
        </w:rPr>
      </w:pPr>
    </w:p>
    <w:p w:rsidR="005D0F8E" w:rsidRDefault="005D0F8E" w:rsidP="005D0F8E">
      <w:pPr>
        <w:pStyle w:val="a6"/>
      </w:pPr>
    </w:p>
    <w:p w:rsidR="005D0F8E" w:rsidRDefault="005D0F8E" w:rsidP="005D0F8E">
      <w:pPr>
        <w:rPr>
          <w:sz w:val="28"/>
        </w:rPr>
      </w:pPr>
    </w:p>
    <w:p w:rsidR="005D0F8E" w:rsidRPr="005D0F8E" w:rsidRDefault="0003787B" w:rsidP="005D0F8E">
      <w:pPr>
        <w:pStyle w:val="31"/>
        <w:ind w:left="1416" w:firstLine="708"/>
        <w:rPr>
          <w:sz w:val="28"/>
          <w:szCs w:val="28"/>
        </w:rPr>
      </w:pPr>
      <w:r>
        <w:rPr>
          <w:sz w:val="28"/>
          <w:szCs w:val="28"/>
        </w:rPr>
        <w:t>8.1</w:t>
      </w:r>
      <w:r w:rsidR="005D0F8E" w:rsidRPr="005D0F8E">
        <w:rPr>
          <w:sz w:val="28"/>
          <w:szCs w:val="28"/>
        </w:rPr>
        <w:t>.</w:t>
      </w:r>
      <w:r>
        <w:rPr>
          <w:sz w:val="28"/>
          <w:szCs w:val="28"/>
        </w:rPr>
        <w:t xml:space="preserve"> </w:t>
      </w:r>
      <w:r w:rsidR="005D0F8E" w:rsidRPr="005D0F8E">
        <w:rPr>
          <w:sz w:val="28"/>
          <w:szCs w:val="28"/>
        </w:rPr>
        <w:t>КОМПЕНСАЦИЯ ВЫСШИХ ГАРМОНИК</w:t>
      </w:r>
    </w:p>
    <w:p w:rsidR="005D0F8E" w:rsidRPr="005D0F8E" w:rsidRDefault="005D0F8E" w:rsidP="005D0F8E">
      <w:pPr>
        <w:pStyle w:val="31"/>
        <w:rPr>
          <w:sz w:val="28"/>
          <w:szCs w:val="28"/>
        </w:rPr>
      </w:pPr>
      <w:r w:rsidRPr="005D0F8E">
        <w:rPr>
          <w:sz w:val="28"/>
          <w:szCs w:val="28"/>
        </w:rPr>
        <w:t>АСИНХРОННЫМИ МАШИНАМИ С ФАЗНЫМ РОТОРОМ</w:t>
      </w:r>
    </w:p>
    <w:p w:rsidR="005D0F8E" w:rsidRDefault="005D0F8E" w:rsidP="005D0F8E">
      <w:pPr>
        <w:jc w:val="center"/>
      </w:pPr>
    </w:p>
    <w:p w:rsidR="005D0F8E" w:rsidRDefault="005D0F8E" w:rsidP="005D0F8E">
      <w:pPr>
        <w:jc w:val="both"/>
      </w:pPr>
    </w:p>
    <w:p w:rsidR="005D0F8E" w:rsidRDefault="005D0F8E" w:rsidP="005D0F8E">
      <w:pPr>
        <w:pStyle w:val="aa"/>
        <w:ind w:right="566"/>
        <w:jc w:val="both"/>
        <w:rPr>
          <w:sz w:val="28"/>
        </w:rPr>
      </w:pPr>
      <w:r>
        <w:rPr>
          <w:sz w:val="28"/>
        </w:rPr>
        <w:t xml:space="preserve">Предложена компенсация искажений электрической энергии активным фильтром, </w:t>
      </w:r>
      <w:proofErr w:type="gramStart"/>
      <w:r>
        <w:rPr>
          <w:sz w:val="28"/>
        </w:rPr>
        <w:t>воздействующего</w:t>
      </w:r>
      <w:proofErr w:type="gramEnd"/>
      <w:r>
        <w:rPr>
          <w:sz w:val="28"/>
        </w:rPr>
        <w:t xml:space="preserve"> на ротор асинхронной машина с фазным ротором. Рассмотрено влияние активного фильтра на систему электроснабжения промышленного предприятия. Предложен принцип построения системы регулирования устройства.</w:t>
      </w:r>
    </w:p>
    <w:p w:rsidR="005D0F8E" w:rsidRDefault="005D0F8E" w:rsidP="005D0F8E">
      <w:pPr>
        <w:jc w:val="both"/>
        <w:rPr>
          <w:sz w:val="28"/>
        </w:rPr>
      </w:pPr>
    </w:p>
    <w:p w:rsidR="005D0F8E" w:rsidRDefault="005D0F8E" w:rsidP="005D0F8E">
      <w:pPr>
        <w:jc w:val="both"/>
        <w:rPr>
          <w:sz w:val="28"/>
        </w:rPr>
      </w:pPr>
    </w:p>
    <w:p w:rsidR="005D0F8E" w:rsidRDefault="005D0F8E" w:rsidP="005D0F8E">
      <w:pPr>
        <w:pStyle w:val="a6"/>
      </w:pPr>
      <w:proofErr w:type="spellStart"/>
      <w:r>
        <w:t>Гармоники</w:t>
      </w:r>
      <w:proofErr w:type="spellEnd"/>
      <w:r>
        <w:t xml:space="preserve"> </w:t>
      </w:r>
      <w:proofErr w:type="spellStart"/>
      <w:r>
        <w:t>тока</w:t>
      </w:r>
      <w:proofErr w:type="spellEnd"/>
      <w:r>
        <w:t xml:space="preserve">, </w:t>
      </w:r>
      <w:proofErr w:type="spellStart"/>
      <w:r>
        <w:t>создаваемые</w:t>
      </w:r>
      <w:proofErr w:type="spellEnd"/>
      <w:r>
        <w:t xml:space="preserve"> </w:t>
      </w:r>
      <w:proofErr w:type="spellStart"/>
      <w:r>
        <w:t>нелинейными</w:t>
      </w:r>
      <w:proofErr w:type="spellEnd"/>
      <w:r>
        <w:t xml:space="preserve"> </w:t>
      </w:r>
      <w:proofErr w:type="spellStart"/>
      <w:r>
        <w:t>нагрузками</w:t>
      </w:r>
      <w:proofErr w:type="spellEnd"/>
      <w:r>
        <w:t xml:space="preserve">, </w:t>
      </w:r>
      <w:proofErr w:type="spellStart"/>
      <w:r>
        <w:t>могут</w:t>
      </w:r>
      <w:proofErr w:type="spellEnd"/>
      <w:r>
        <w:t xml:space="preserve"> представлять </w:t>
      </w:r>
      <w:proofErr w:type="spellStart"/>
      <w:r>
        <w:t>собой</w:t>
      </w:r>
      <w:proofErr w:type="spellEnd"/>
      <w:r>
        <w:t xml:space="preserve"> </w:t>
      </w:r>
      <w:proofErr w:type="spellStart"/>
      <w:r>
        <w:t>серьёзные</w:t>
      </w:r>
      <w:proofErr w:type="spellEnd"/>
      <w:r>
        <w:t xml:space="preserve"> </w:t>
      </w:r>
      <w:proofErr w:type="spellStart"/>
      <w:r>
        <w:t>проблемы</w:t>
      </w:r>
      <w:proofErr w:type="spellEnd"/>
      <w:r>
        <w:t xml:space="preserve"> для систем </w:t>
      </w:r>
      <w:proofErr w:type="spellStart"/>
      <w:r>
        <w:t>электроснабжения</w:t>
      </w:r>
      <w:proofErr w:type="spellEnd"/>
      <w:r>
        <w:t xml:space="preserve">  (СЭС). </w:t>
      </w:r>
      <w:proofErr w:type="spellStart"/>
      <w:r>
        <w:t>Гармонические</w:t>
      </w:r>
      <w:proofErr w:type="spellEnd"/>
      <w:r>
        <w:t xml:space="preserve"> </w:t>
      </w:r>
      <w:proofErr w:type="spellStart"/>
      <w:r>
        <w:t>составляющие</w:t>
      </w:r>
      <w:proofErr w:type="spellEnd"/>
      <w:r>
        <w:t xml:space="preserve"> </w:t>
      </w:r>
      <w:proofErr w:type="spellStart"/>
      <w:r>
        <w:t>представляют</w:t>
      </w:r>
      <w:proofErr w:type="spellEnd"/>
      <w:r>
        <w:t xml:space="preserve"> </w:t>
      </w:r>
      <w:proofErr w:type="spellStart"/>
      <w:r>
        <w:t>собой</w:t>
      </w:r>
      <w:proofErr w:type="spellEnd"/>
      <w:r>
        <w:t xml:space="preserve"> токи с частотами, </w:t>
      </w:r>
      <w:proofErr w:type="spellStart"/>
      <w:r>
        <w:t>кратными</w:t>
      </w:r>
      <w:proofErr w:type="spellEnd"/>
      <w:r>
        <w:t xml:space="preserve"> </w:t>
      </w:r>
      <w:proofErr w:type="spellStart"/>
      <w:r>
        <w:t>основной</w:t>
      </w:r>
      <w:proofErr w:type="spellEnd"/>
      <w:r>
        <w:t xml:space="preserve"> </w:t>
      </w:r>
      <w:proofErr w:type="spellStart"/>
      <w:r>
        <w:t>частоте</w:t>
      </w:r>
      <w:proofErr w:type="spellEnd"/>
      <w:r>
        <w:t xml:space="preserve"> </w:t>
      </w:r>
      <w:proofErr w:type="spellStart"/>
      <w:r>
        <w:t>источника</w:t>
      </w:r>
      <w:proofErr w:type="spellEnd"/>
      <w:r>
        <w:t xml:space="preserve"> </w:t>
      </w:r>
      <w:proofErr w:type="spellStart"/>
      <w:r>
        <w:t>питания</w:t>
      </w:r>
      <w:proofErr w:type="spellEnd"/>
      <w:r>
        <w:t xml:space="preserve">. </w:t>
      </w:r>
      <w:proofErr w:type="spellStart"/>
      <w:r>
        <w:t>Высшие</w:t>
      </w:r>
      <w:proofErr w:type="spellEnd"/>
      <w:r>
        <w:t xml:space="preserve"> </w:t>
      </w:r>
      <w:proofErr w:type="spellStart"/>
      <w:r>
        <w:t>гармоники</w:t>
      </w:r>
      <w:proofErr w:type="spellEnd"/>
      <w:r>
        <w:t xml:space="preserve"> </w:t>
      </w:r>
      <w:proofErr w:type="spellStart"/>
      <w:r>
        <w:t>тока</w:t>
      </w:r>
      <w:proofErr w:type="spellEnd"/>
      <w:r>
        <w:t xml:space="preserve">, </w:t>
      </w:r>
      <w:proofErr w:type="spellStart"/>
      <w:r>
        <w:t>накладываемые</w:t>
      </w:r>
      <w:proofErr w:type="spellEnd"/>
      <w:r>
        <w:t xml:space="preserve"> на </w:t>
      </w:r>
      <w:proofErr w:type="spellStart"/>
      <w:r>
        <w:t>основную</w:t>
      </w:r>
      <w:proofErr w:type="spellEnd"/>
      <w:r>
        <w:t xml:space="preserve"> </w:t>
      </w:r>
      <w:proofErr w:type="spellStart"/>
      <w:r>
        <w:t>гармонику</w:t>
      </w:r>
      <w:proofErr w:type="spellEnd"/>
      <w:r>
        <w:t xml:space="preserve">, </w:t>
      </w:r>
      <w:proofErr w:type="spellStart"/>
      <w:r>
        <w:t>приводят</w:t>
      </w:r>
      <w:proofErr w:type="spellEnd"/>
      <w:r>
        <w:t xml:space="preserve"> к </w:t>
      </w:r>
      <w:proofErr w:type="spellStart"/>
      <w:r>
        <w:t>искажению</w:t>
      </w:r>
      <w:proofErr w:type="spellEnd"/>
      <w:r>
        <w:t xml:space="preserve"> </w:t>
      </w:r>
      <w:proofErr w:type="spellStart"/>
      <w:r>
        <w:t>формы</w:t>
      </w:r>
      <w:proofErr w:type="spellEnd"/>
      <w:r>
        <w:t xml:space="preserve"> </w:t>
      </w:r>
      <w:proofErr w:type="spellStart"/>
      <w:r>
        <w:t>тока</w:t>
      </w:r>
      <w:proofErr w:type="spellEnd"/>
      <w:r>
        <w:t xml:space="preserve">. В свою </w:t>
      </w:r>
      <w:proofErr w:type="spellStart"/>
      <w:r>
        <w:t>очередь</w:t>
      </w:r>
      <w:proofErr w:type="spellEnd"/>
      <w:r>
        <w:t xml:space="preserve"> </w:t>
      </w:r>
      <w:proofErr w:type="spellStart"/>
      <w:r>
        <w:t>искажения</w:t>
      </w:r>
      <w:proofErr w:type="spellEnd"/>
      <w:r>
        <w:t xml:space="preserve"> </w:t>
      </w:r>
      <w:proofErr w:type="spellStart"/>
      <w:r>
        <w:t>тока</w:t>
      </w:r>
      <w:proofErr w:type="spellEnd"/>
      <w:r>
        <w:t xml:space="preserve"> </w:t>
      </w:r>
      <w:proofErr w:type="spellStart"/>
      <w:r>
        <w:t>влияют</w:t>
      </w:r>
      <w:proofErr w:type="spellEnd"/>
      <w:r>
        <w:t xml:space="preserve"> на форму </w:t>
      </w:r>
      <w:proofErr w:type="spellStart"/>
      <w:r>
        <w:t>напряжения</w:t>
      </w:r>
      <w:proofErr w:type="spellEnd"/>
      <w:r>
        <w:t xml:space="preserve"> в </w:t>
      </w:r>
      <w:proofErr w:type="spellStart"/>
      <w:r>
        <w:t>системе</w:t>
      </w:r>
      <w:proofErr w:type="spellEnd"/>
      <w:r>
        <w:t xml:space="preserve"> </w:t>
      </w:r>
      <w:proofErr w:type="spellStart"/>
      <w:r>
        <w:t>электропитания</w:t>
      </w:r>
      <w:proofErr w:type="spellEnd"/>
      <w:r>
        <w:t xml:space="preserve">, </w:t>
      </w:r>
      <w:proofErr w:type="spellStart"/>
      <w:r>
        <w:t>вызывая</w:t>
      </w:r>
      <w:proofErr w:type="spellEnd"/>
      <w:r>
        <w:t xml:space="preserve"> </w:t>
      </w:r>
      <w:proofErr w:type="spellStart"/>
      <w:r>
        <w:t>недопустимые</w:t>
      </w:r>
      <w:proofErr w:type="spellEnd"/>
      <w:r>
        <w:t xml:space="preserve"> </w:t>
      </w:r>
      <w:proofErr w:type="spellStart"/>
      <w:r>
        <w:t>воздействия</w:t>
      </w:r>
      <w:proofErr w:type="spellEnd"/>
      <w:r>
        <w:t xml:space="preserve"> на </w:t>
      </w:r>
      <w:proofErr w:type="spellStart"/>
      <w:r>
        <w:t>нагрузки</w:t>
      </w:r>
      <w:proofErr w:type="spellEnd"/>
      <w:r>
        <w:t xml:space="preserve"> </w:t>
      </w:r>
      <w:proofErr w:type="spellStart"/>
      <w:r>
        <w:t>системы</w:t>
      </w:r>
      <w:proofErr w:type="spellEnd"/>
      <w:r>
        <w:t xml:space="preserve"> [6].</w:t>
      </w:r>
    </w:p>
    <w:p w:rsidR="005D0F8E" w:rsidRDefault="005D0F8E" w:rsidP="005D0F8E">
      <w:pPr>
        <w:tabs>
          <w:tab w:val="left" w:pos="8820"/>
        </w:tabs>
        <w:ind w:right="99"/>
        <w:jc w:val="both"/>
        <w:rPr>
          <w:sz w:val="28"/>
        </w:rPr>
      </w:pPr>
      <w:r>
        <w:rPr>
          <w:sz w:val="28"/>
        </w:rPr>
        <w:t>Известные и применяемые в СЭС активные фильтры компенсации высших гармоник имеют следующие недостатки [2,3,4]: номинальное напряжение не превышает 380 В., и для компенсации высших гармоник в сети 6-30 КВ. активный фильтр необходимо подключать в сеть через трансформатор, что повышает стоимость; устройства предназначены только для компенсации  высших гармоник и не компенсируют асимметрию, колебания и отклонения напряжения, также не обеспечивает компенсацию реактивной электроэнергии.</w:t>
      </w:r>
    </w:p>
    <w:p w:rsidR="005D0F8E" w:rsidRDefault="005D0F8E" w:rsidP="005D0F8E">
      <w:pPr>
        <w:tabs>
          <w:tab w:val="left" w:pos="8820"/>
        </w:tabs>
        <w:ind w:right="99"/>
        <w:jc w:val="both"/>
        <w:rPr>
          <w:sz w:val="28"/>
        </w:rPr>
      </w:pPr>
      <w:r>
        <w:rPr>
          <w:sz w:val="28"/>
        </w:rPr>
        <w:t>Для СЭС необходимо создание единого устройства для компенсации всех искажений электроэнергии (асимметрия, колебания, отклонения напряжения; наличие высших гармоник) и позволяющего осуществлять компенсацию реактивной энергии.</w:t>
      </w:r>
    </w:p>
    <w:p w:rsidR="005D0F8E" w:rsidRDefault="005D0F8E" w:rsidP="005D0F8E">
      <w:pPr>
        <w:tabs>
          <w:tab w:val="left" w:pos="8820"/>
        </w:tabs>
        <w:ind w:right="99"/>
        <w:jc w:val="both"/>
        <w:rPr>
          <w:sz w:val="28"/>
        </w:rPr>
      </w:pPr>
      <w:r>
        <w:rPr>
          <w:sz w:val="28"/>
        </w:rPr>
        <w:t xml:space="preserve">Предлагается для компенсации искажений электроэнергии и компенсации реактивной энергии использовать комбинированный </w:t>
      </w:r>
      <w:r>
        <w:rPr>
          <w:sz w:val="28"/>
        </w:rPr>
        <w:lastRenderedPageBreak/>
        <w:t xml:space="preserve">активный </w:t>
      </w:r>
      <w:proofErr w:type="gramStart"/>
      <w:r>
        <w:rPr>
          <w:sz w:val="28"/>
        </w:rPr>
        <w:t>фильтр</w:t>
      </w:r>
      <w:proofErr w:type="gramEnd"/>
      <w:r>
        <w:rPr>
          <w:sz w:val="28"/>
        </w:rPr>
        <w:t xml:space="preserve"> состоящий из асинхронного двигателя с фазным ротором (АДФ) и компенсирующего устройства (КУ), включенного в ротор АДФ.</w:t>
      </w:r>
    </w:p>
    <w:p w:rsidR="005D0F8E" w:rsidRDefault="005D0F8E" w:rsidP="005D0F8E">
      <w:pPr>
        <w:pStyle w:val="2"/>
        <w:jc w:val="both"/>
      </w:pPr>
      <w:r>
        <w:t xml:space="preserve">        АДФ имеет три обмотки ротора расположенные под углом 120 градусов друг к другу. Поэтому есть возможность компенсировать искажения магнитного потока двигателя, вызванного искажением электрической энергии (</w:t>
      </w:r>
      <w:proofErr w:type="spellStart"/>
      <w:r>
        <w:t>несинусоидальность</w:t>
      </w:r>
      <w:proofErr w:type="spellEnd"/>
      <w:r>
        <w:t xml:space="preserve"> напряжения, асимметрия напряжения, колебания напряжения, отклонения напряжения), воздействуя на три фазы ротора. Это позволяет использовать типовой АДФ для компенсации нелинейных искажений напряжения электрической энергии.</w:t>
      </w:r>
    </w:p>
    <w:p w:rsidR="005D0F8E" w:rsidRDefault="005D0F8E" w:rsidP="005D0F8E">
      <w:pPr>
        <w:jc w:val="both"/>
        <w:rPr>
          <w:sz w:val="28"/>
        </w:rPr>
      </w:pPr>
      <w:r>
        <w:rPr>
          <w:sz w:val="28"/>
        </w:rPr>
        <w:t>Устанавливается на каждую фазу ротора КУ. КУ управляют магнитным потоком, выступая в качестве возбудителя машины; регулирование частоты тока в роторе приводит к изменению частоты вращения ротора. Схема подключения КУ к ротору  АДФ представлена на рис. 1.</w:t>
      </w:r>
    </w:p>
    <w:p w:rsidR="005D0F8E" w:rsidRDefault="005D0F8E" w:rsidP="005D0F8E">
      <w:pPr>
        <w:jc w:val="both"/>
        <w:rPr>
          <w:sz w:val="28"/>
        </w:rPr>
      </w:pPr>
      <w:r>
        <w:rPr>
          <w:sz w:val="28"/>
        </w:rPr>
        <w:t xml:space="preserve">На рис. 2 представлена однолинейная схема СЭС и соответствующая ей схема замещения рис.3 Потребители  генерируют гармонику тока </w:t>
      </w:r>
      <w:r w:rsidRPr="005E65C2">
        <w:rPr>
          <w:position w:val="-6"/>
          <w:sz w:val="28"/>
        </w:rPr>
        <w:object w:dxaOrig="279" w:dyaOrig="279">
          <v:shape id="_x0000_i1089" type="#_x0000_t75" style="width:14.25pt;height:14.25pt" o:ole="" fillcolor="window">
            <v:imagedata r:id="rId258" o:title=""/>
          </v:shape>
          <o:OLEObject Type="Embed" ProgID="Equation.3" ShapeID="_x0000_i1089" DrawAspect="Content" ObjectID="_1376196068" r:id="rId259"/>
        </w:object>
      </w:r>
      <w:r>
        <w:rPr>
          <w:sz w:val="28"/>
        </w:rPr>
        <w:t xml:space="preserve"> на определенной частоте. Сопротивление связи нагрузки с подстанцией </w:t>
      </w:r>
      <w:proofErr w:type="spellStart"/>
      <w:r>
        <w:rPr>
          <w:sz w:val="28"/>
        </w:rPr>
        <w:t>Хк</w:t>
      </w:r>
      <w:proofErr w:type="spellEnd"/>
      <w:r>
        <w:rPr>
          <w:sz w:val="28"/>
        </w:rPr>
        <w:t xml:space="preserve">. Подстанцию питает система через сопротивление системы </w:t>
      </w:r>
      <w:proofErr w:type="spellStart"/>
      <w:r>
        <w:rPr>
          <w:sz w:val="28"/>
        </w:rPr>
        <w:t>Хс</w:t>
      </w:r>
      <w:proofErr w:type="spellEnd"/>
      <w:r>
        <w:rPr>
          <w:sz w:val="28"/>
        </w:rPr>
        <w:t xml:space="preserve">. </w:t>
      </w:r>
    </w:p>
    <w:p w:rsidR="005D0F8E" w:rsidRDefault="005D0F8E" w:rsidP="005D0F8E">
      <w:pPr>
        <w:jc w:val="both"/>
        <w:rPr>
          <w:sz w:val="28"/>
          <w:u w:val="single"/>
        </w:rPr>
      </w:pPr>
    </w:p>
    <w:p w:rsidR="005D0F8E" w:rsidRDefault="005D0F8E" w:rsidP="005D0F8E">
      <w:pPr>
        <w:jc w:val="both"/>
        <w:rPr>
          <w:sz w:val="28"/>
        </w:rPr>
      </w:pPr>
      <w:r>
        <w:rPr>
          <w:sz w:val="28"/>
        </w:rPr>
        <w:t xml:space="preserve">Также от данной подстанции питается АДФ, с сопротивлением </w:t>
      </w:r>
      <w:proofErr w:type="spellStart"/>
      <w:r>
        <w:rPr>
          <w:sz w:val="28"/>
        </w:rPr>
        <w:t>Хад</w:t>
      </w:r>
      <w:proofErr w:type="spellEnd"/>
      <w:r>
        <w:rPr>
          <w:sz w:val="28"/>
        </w:rPr>
        <w:t>. Напряжение гармоники на шинах подстанции:</w:t>
      </w:r>
    </w:p>
    <w:p w:rsidR="005D0F8E" w:rsidRDefault="005D0F8E" w:rsidP="005D0F8E">
      <w:pPr>
        <w:jc w:val="both"/>
        <w:rPr>
          <w:sz w:val="28"/>
        </w:rPr>
      </w:pPr>
      <w:r w:rsidRPr="005E65C2">
        <w:rPr>
          <w:position w:val="-32"/>
          <w:sz w:val="28"/>
        </w:rPr>
        <w:object w:dxaOrig="2160" w:dyaOrig="740">
          <v:shape id="_x0000_i1090" type="#_x0000_t75" style="width:108pt;height:36.75pt" o:ole="" fillcolor="window">
            <v:imagedata r:id="rId260" o:title=""/>
          </v:shape>
          <o:OLEObject Type="Embed" ProgID="Equation.3" ShapeID="_x0000_i1090" DrawAspect="Content" ObjectID="_1376196069" r:id="rId261"/>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(1)</w:t>
      </w:r>
    </w:p>
    <w:p w:rsidR="005D0F8E" w:rsidRDefault="005D0F8E" w:rsidP="005D0F8E">
      <w:pPr>
        <w:jc w:val="both"/>
        <w:rPr>
          <w:sz w:val="28"/>
        </w:rPr>
      </w:pPr>
      <w:r>
        <w:rPr>
          <w:noProof/>
          <w:sz w:val="28"/>
          <w:lang w:eastAsia="ru-RU"/>
        </w:rPr>
        <w:drawing>
          <wp:anchor distT="0" distB="0" distL="114300" distR="114300" simplePos="0" relativeHeight="251671552" behindDoc="1" locked="0" layoutInCell="0" allowOverlap="1">
            <wp:simplePos x="0" y="0"/>
            <wp:positionH relativeFrom="column">
              <wp:posOffset>-457200</wp:posOffset>
            </wp:positionH>
            <wp:positionV relativeFrom="paragraph">
              <wp:posOffset>123190</wp:posOffset>
            </wp:positionV>
            <wp:extent cx="3749040" cy="2291080"/>
            <wp:effectExtent l="19050" t="0" r="3810" b="0"/>
            <wp:wrapTight wrapText="bothSides">
              <wp:wrapPolygon edited="0">
                <wp:start x="-110" y="0"/>
                <wp:lineTo x="-110" y="21373"/>
                <wp:lineTo x="21622" y="21373"/>
                <wp:lineTo x="21622" y="0"/>
                <wp:lineTo x="-110" y="0"/>
              </wp:wrapPolygon>
            </wp:wrapTight>
            <wp:docPr id="110" name="Рисунок 51" descr="Активный асинхронн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Активный асинхронник.bmp"/>
                    <pic:cNvPicPr>
                      <a:picLocks noChangeAspect="1" noChangeArrowheads="1"/>
                    </pic:cNvPicPr>
                  </pic:nvPicPr>
                  <pic:blipFill>
                    <a:blip r:embed="rId262"/>
                    <a:srcRect/>
                    <a:stretch>
                      <a:fillRect/>
                    </a:stretch>
                  </pic:blipFill>
                  <pic:spPr bwMode="auto">
                    <a:xfrm>
                      <a:off x="0" y="0"/>
                      <a:ext cx="3749040" cy="2291080"/>
                    </a:xfrm>
                    <a:prstGeom prst="rect">
                      <a:avLst/>
                    </a:prstGeom>
                    <a:noFill/>
                    <a:ln w="9525">
                      <a:noFill/>
                      <a:miter lim="800000"/>
                      <a:headEnd/>
                      <a:tailEnd/>
                    </a:ln>
                  </pic:spPr>
                </pic:pic>
              </a:graphicData>
            </a:graphic>
          </wp:anchor>
        </w:drawing>
      </w:r>
    </w:p>
    <w:p w:rsidR="005D0F8E" w:rsidRDefault="005D0F8E" w:rsidP="005D0F8E">
      <w:pPr>
        <w:jc w:val="both"/>
        <w:rPr>
          <w:sz w:val="28"/>
        </w:rPr>
      </w:pPr>
      <w:r>
        <w:rPr>
          <w:sz w:val="28"/>
        </w:rPr>
        <w:t>Гармоника тока в асинхронной машине:</w:t>
      </w:r>
    </w:p>
    <w:p w:rsidR="005D0F8E" w:rsidRDefault="005D0F8E" w:rsidP="005D0F8E">
      <w:pPr>
        <w:jc w:val="both"/>
        <w:rPr>
          <w:sz w:val="28"/>
        </w:rPr>
      </w:pPr>
      <w:r w:rsidRPr="005E65C2">
        <w:rPr>
          <w:position w:val="-32"/>
          <w:sz w:val="28"/>
        </w:rPr>
        <w:object w:dxaOrig="3159" w:dyaOrig="720">
          <v:shape id="_x0000_i1091" type="#_x0000_t75" style="width:158.25pt;height:36pt" o:ole="" fillcolor="window">
            <v:imagedata r:id="rId263" o:title=""/>
          </v:shape>
          <o:OLEObject Type="Embed" ProgID="Equation.3" ShapeID="_x0000_i1091" DrawAspect="Content" ObjectID="_1376196070" r:id="rId264"/>
        </w:object>
      </w:r>
      <w:r>
        <w:rPr>
          <w:sz w:val="28"/>
        </w:rPr>
        <w:t xml:space="preserve">    (2)</w:t>
      </w:r>
    </w:p>
    <w:p w:rsidR="005D0F8E" w:rsidRDefault="005D0F8E" w:rsidP="005D0F8E">
      <w:pPr>
        <w:jc w:val="both"/>
        <w:rPr>
          <w:sz w:val="28"/>
        </w:rPr>
      </w:pPr>
      <w:r>
        <w:rPr>
          <w:sz w:val="28"/>
        </w:rPr>
        <w:t xml:space="preserve">В ротор АДФ включим КУ с автоматической системой </w:t>
      </w:r>
      <w:r>
        <w:rPr>
          <w:sz w:val="28"/>
        </w:rPr>
        <w:lastRenderedPageBreak/>
        <w:t xml:space="preserve">регулирования, генерирующей на шинах подстанции напряжение высших гармоник в противофазе </w:t>
      </w:r>
      <w:proofErr w:type="gramStart"/>
      <w:r>
        <w:rPr>
          <w:sz w:val="28"/>
        </w:rPr>
        <w:t>существующим</w:t>
      </w:r>
      <w:proofErr w:type="gramEnd"/>
      <w:r>
        <w:rPr>
          <w:sz w:val="28"/>
        </w:rPr>
        <w:t>:</w:t>
      </w:r>
    </w:p>
    <w:p w:rsidR="005D0F8E" w:rsidRDefault="005D0F8E" w:rsidP="005D0F8E">
      <w:pPr>
        <w:jc w:val="both"/>
        <w:rPr>
          <w:sz w:val="28"/>
        </w:rPr>
      </w:pPr>
      <w:r w:rsidRPr="005E65C2">
        <w:rPr>
          <w:position w:val="-10"/>
          <w:sz w:val="28"/>
        </w:rPr>
        <w:object w:dxaOrig="1140" w:dyaOrig="340">
          <v:shape id="_x0000_i1092" type="#_x0000_t75" style="width:57pt;height:17.25pt" o:ole="" fillcolor="window">
            <v:imagedata r:id="rId265" o:title=""/>
          </v:shape>
          <o:OLEObject Type="Embed" ProgID="Equation.3" ShapeID="_x0000_i1092" DrawAspect="Content" ObjectID="_1376196071" r:id="rId266"/>
        </w:object>
      </w:r>
      <w:r>
        <w:rPr>
          <w:sz w:val="28"/>
        </w:rPr>
        <w:tab/>
      </w:r>
      <w:r>
        <w:rPr>
          <w:sz w:val="28"/>
        </w:rPr>
        <w:tab/>
      </w:r>
      <w:r>
        <w:rPr>
          <w:sz w:val="28"/>
        </w:rPr>
        <w:tab/>
        <w:t xml:space="preserve">         (3)</w:t>
      </w:r>
    </w:p>
    <w:p w:rsidR="005D0F8E" w:rsidRDefault="005D0F8E" w:rsidP="005D0F8E">
      <w:pPr>
        <w:jc w:val="both"/>
        <w:rPr>
          <w:sz w:val="28"/>
        </w:rPr>
      </w:pPr>
    </w:p>
    <w:p w:rsidR="005D0F8E" w:rsidRDefault="005D0F8E" w:rsidP="005D0F8E">
      <w:pPr>
        <w:jc w:val="both"/>
        <w:rPr>
          <w:sz w:val="28"/>
        </w:rPr>
      </w:pPr>
    </w:p>
    <w:p w:rsidR="005D0F8E" w:rsidRDefault="005D0F8E" w:rsidP="005D0F8E">
      <w:pPr>
        <w:rPr>
          <w:sz w:val="28"/>
        </w:rPr>
      </w:pPr>
      <w:r>
        <w:rPr>
          <w:sz w:val="28"/>
        </w:rPr>
        <w:t>Рис.1 -  Схема подключения КУ  к АДФ</w:t>
      </w:r>
    </w:p>
    <w:p w:rsidR="005D0F8E" w:rsidRDefault="005D0F8E" w:rsidP="005D0F8E">
      <w:pPr>
        <w:jc w:val="both"/>
        <w:rPr>
          <w:sz w:val="28"/>
        </w:rPr>
      </w:pPr>
    </w:p>
    <w:p w:rsidR="005D0F8E" w:rsidRDefault="005D0F8E" w:rsidP="005D0F8E">
      <w:pPr>
        <w:jc w:val="both"/>
        <w:rPr>
          <w:sz w:val="28"/>
        </w:rPr>
      </w:pPr>
      <w:r>
        <w:rPr>
          <w:noProof/>
          <w:sz w:val="28"/>
          <w:lang w:eastAsia="ru-RU"/>
        </w:rPr>
        <w:drawing>
          <wp:anchor distT="0" distB="0" distL="114300" distR="114300" simplePos="0" relativeHeight="251670528" behindDoc="0" locked="0" layoutInCell="0" allowOverlap="1">
            <wp:simplePos x="0" y="0"/>
            <wp:positionH relativeFrom="column">
              <wp:posOffset>-3810</wp:posOffset>
            </wp:positionH>
            <wp:positionV relativeFrom="paragraph">
              <wp:posOffset>3810</wp:posOffset>
            </wp:positionV>
            <wp:extent cx="2524125" cy="2209800"/>
            <wp:effectExtent l="19050" t="0" r="9525" b="0"/>
            <wp:wrapSquare wrapText="bothSides"/>
            <wp:docPr id="10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7"/>
                    <a:srcRect/>
                    <a:stretch>
                      <a:fillRect/>
                    </a:stretch>
                  </pic:blipFill>
                  <pic:spPr bwMode="auto">
                    <a:xfrm>
                      <a:off x="0" y="0"/>
                      <a:ext cx="2524125" cy="2209800"/>
                    </a:xfrm>
                    <a:prstGeom prst="rect">
                      <a:avLst/>
                    </a:prstGeom>
                    <a:noFill/>
                    <a:ln w="9525">
                      <a:noFill/>
                      <a:miter lim="800000"/>
                      <a:headEnd/>
                      <a:tailEnd/>
                    </a:ln>
                  </pic:spPr>
                </pic:pic>
              </a:graphicData>
            </a:graphic>
          </wp:anchor>
        </w:drawing>
      </w:r>
    </w:p>
    <w:p w:rsidR="005D0F8E" w:rsidRDefault="005D0F8E" w:rsidP="005D0F8E">
      <w:pPr>
        <w:jc w:val="both"/>
        <w:rPr>
          <w:sz w:val="28"/>
        </w:rPr>
      </w:pPr>
    </w:p>
    <w:p w:rsidR="005D0F8E" w:rsidRDefault="005D0F8E" w:rsidP="005D0F8E">
      <w:pPr>
        <w:jc w:val="both"/>
        <w:rPr>
          <w:sz w:val="28"/>
        </w:rPr>
      </w:pPr>
    </w:p>
    <w:p w:rsidR="005D0F8E" w:rsidRDefault="005D0F8E" w:rsidP="005D0F8E">
      <w:pPr>
        <w:jc w:val="both"/>
        <w:rPr>
          <w:sz w:val="28"/>
        </w:rPr>
      </w:pPr>
    </w:p>
    <w:p w:rsidR="005D0F8E" w:rsidRDefault="005D0F8E" w:rsidP="005D0F8E">
      <w:pPr>
        <w:jc w:val="both"/>
        <w:rPr>
          <w:sz w:val="28"/>
        </w:rPr>
      </w:pPr>
      <w:r>
        <w:rPr>
          <w:noProof/>
          <w:sz w:val="28"/>
          <w:lang w:eastAsia="ru-RU"/>
        </w:rPr>
        <w:drawing>
          <wp:inline distT="0" distB="0" distL="0" distR="0">
            <wp:extent cx="3314700" cy="1009650"/>
            <wp:effectExtent l="19050" t="0" r="0" b="0"/>
            <wp:docPr id="10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8"/>
                    <a:srcRect/>
                    <a:stretch>
                      <a:fillRect/>
                    </a:stretch>
                  </pic:blipFill>
                  <pic:spPr bwMode="auto">
                    <a:xfrm>
                      <a:off x="0" y="0"/>
                      <a:ext cx="3314700" cy="1009650"/>
                    </a:xfrm>
                    <a:prstGeom prst="rect">
                      <a:avLst/>
                    </a:prstGeom>
                    <a:noFill/>
                    <a:ln w="9525">
                      <a:noFill/>
                      <a:miter lim="800000"/>
                      <a:headEnd/>
                      <a:tailEnd/>
                    </a:ln>
                  </pic:spPr>
                </pic:pic>
              </a:graphicData>
            </a:graphic>
          </wp:inline>
        </w:drawing>
      </w:r>
    </w:p>
    <w:p w:rsidR="005D0F8E" w:rsidRDefault="005D0F8E" w:rsidP="005D0F8E">
      <w:pPr>
        <w:jc w:val="both"/>
        <w:rPr>
          <w:sz w:val="28"/>
        </w:rPr>
      </w:pPr>
    </w:p>
    <w:p w:rsidR="005D0F8E" w:rsidRDefault="005D0F8E" w:rsidP="005D0F8E">
      <w:pPr>
        <w:ind w:firstLine="708"/>
        <w:jc w:val="both"/>
        <w:rPr>
          <w:sz w:val="28"/>
        </w:rPr>
      </w:pPr>
      <w:r>
        <w:rPr>
          <w:sz w:val="28"/>
        </w:rPr>
        <w:t>Рис.3-Схема замещения СЭС</w:t>
      </w:r>
    </w:p>
    <w:p w:rsidR="005D0F8E" w:rsidRDefault="005D0F8E" w:rsidP="005D0F8E">
      <w:pPr>
        <w:jc w:val="both"/>
        <w:rPr>
          <w:sz w:val="28"/>
        </w:rPr>
      </w:pPr>
    </w:p>
    <w:p w:rsidR="005D0F8E" w:rsidRDefault="005D0F8E" w:rsidP="005D0F8E">
      <w:pPr>
        <w:jc w:val="both"/>
        <w:rPr>
          <w:sz w:val="28"/>
        </w:rPr>
      </w:pPr>
    </w:p>
    <w:p w:rsidR="005D0F8E" w:rsidRDefault="005D0F8E" w:rsidP="005D0F8E">
      <w:pPr>
        <w:jc w:val="both"/>
        <w:rPr>
          <w:sz w:val="28"/>
        </w:rPr>
      </w:pPr>
      <w:r>
        <w:rPr>
          <w:sz w:val="28"/>
        </w:rPr>
        <w:t>Рис.2-Схема СЭС</w:t>
      </w:r>
    </w:p>
    <w:p w:rsidR="005D0F8E" w:rsidRDefault="005D0F8E" w:rsidP="005D0F8E">
      <w:pPr>
        <w:jc w:val="both"/>
        <w:rPr>
          <w:sz w:val="28"/>
        </w:rPr>
      </w:pPr>
    </w:p>
    <w:p w:rsidR="005D0F8E" w:rsidRDefault="005D0F8E" w:rsidP="005D0F8E">
      <w:pPr>
        <w:jc w:val="both"/>
        <w:rPr>
          <w:sz w:val="28"/>
        </w:rPr>
      </w:pPr>
      <w:r>
        <w:rPr>
          <w:sz w:val="28"/>
        </w:rPr>
        <w:t>Результирующие значения гармоники напряжения на шинах подстанции:</w:t>
      </w:r>
    </w:p>
    <w:p w:rsidR="005D0F8E" w:rsidRDefault="005D0F8E" w:rsidP="005D0F8E">
      <w:pPr>
        <w:jc w:val="both"/>
        <w:rPr>
          <w:sz w:val="28"/>
        </w:rPr>
      </w:pPr>
      <w:r w:rsidRPr="005E65C2">
        <w:rPr>
          <w:position w:val="-10"/>
          <w:sz w:val="28"/>
        </w:rPr>
        <w:object w:dxaOrig="2980" w:dyaOrig="340">
          <v:shape id="_x0000_i1093" type="#_x0000_t75" style="width:149.25pt;height:17.25pt" o:ole="" fillcolor="window">
            <v:imagedata r:id="rId269" o:title=""/>
          </v:shape>
          <o:OLEObject Type="Embed" ProgID="Equation.3" ShapeID="_x0000_i1093" DrawAspect="Content" ObjectID="_1376196072" r:id="rId270"/>
        </w:object>
      </w:r>
      <w:r>
        <w:rPr>
          <w:sz w:val="28"/>
        </w:rPr>
        <w:tab/>
      </w:r>
      <w:r>
        <w:rPr>
          <w:sz w:val="28"/>
        </w:rPr>
        <w:tab/>
      </w:r>
      <w:r>
        <w:rPr>
          <w:sz w:val="28"/>
        </w:rPr>
        <w:tab/>
      </w:r>
      <w:r>
        <w:rPr>
          <w:sz w:val="28"/>
        </w:rPr>
        <w:tab/>
      </w:r>
      <w:r>
        <w:rPr>
          <w:sz w:val="28"/>
        </w:rPr>
        <w:tab/>
      </w:r>
      <w:r>
        <w:rPr>
          <w:sz w:val="28"/>
        </w:rPr>
        <w:tab/>
      </w:r>
      <w:r>
        <w:rPr>
          <w:sz w:val="28"/>
        </w:rPr>
        <w:tab/>
      </w:r>
      <w:r>
        <w:rPr>
          <w:sz w:val="28"/>
        </w:rPr>
        <w:tab/>
        <w:t xml:space="preserve">    (4)</w:t>
      </w:r>
    </w:p>
    <w:p w:rsidR="005D0F8E" w:rsidRDefault="005D0F8E" w:rsidP="005D0F8E">
      <w:pPr>
        <w:jc w:val="both"/>
        <w:rPr>
          <w:sz w:val="28"/>
        </w:rPr>
      </w:pPr>
      <w:r>
        <w:rPr>
          <w:sz w:val="28"/>
        </w:rPr>
        <w:t>Результирующие значения гармоники тока в АДФ:</w:t>
      </w:r>
    </w:p>
    <w:p w:rsidR="005D0F8E" w:rsidRDefault="005D0F8E" w:rsidP="005D0F8E">
      <w:pPr>
        <w:jc w:val="both"/>
        <w:rPr>
          <w:sz w:val="28"/>
        </w:rPr>
      </w:pPr>
      <w:r w:rsidRPr="005E65C2">
        <w:rPr>
          <w:position w:val="-32"/>
          <w:sz w:val="28"/>
        </w:rPr>
        <w:object w:dxaOrig="2640" w:dyaOrig="700">
          <v:shape id="_x0000_i1094" type="#_x0000_t75" style="width:132pt;height:35.25pt" o:ole="" fillcolor="window">
            <v:imagedata r:id="rId271" o:title=""/>
          </v:shape>
          <o:OLEObject Type="Embed" ProgID="Equation.3" ShapeID="_x0000_i1094" DrawAspect="Content" ObjectID="_1376196073" r:id="rId272"/>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(5)</w:t>
      </w:r>
    </w:p>
    <w:p w:rsidR="005D0F8E" w:rsidRDefault="005D0F8E" w:rsidP="005D0F8E">
      <w:pPr>
        <w:jc w:val="both"/>
        <w:rPr>
          <w:sz w:val="28"/>
        </w:rPr>
      </w:pPr>
      <w:r>
        <w:rPr>
          <w:sz w:val="28"/>
        </w:rPr>
        <w:lastRenderedPageBreak/>
        <w:t>Применение КУ в роторе АДФ компенсирует искажения электрической энергии и разгружает машину от токов высших гармоник, как это видно из уравнения 5.</w:t>
      </w:r>
    </w:p>
    <w:p w:rsidR="005D0F8E" w:rsidRDefault="005D0F8E" w:rsidP="005D0F8E">
      <w:pPr>
        <w:jc w:val="both"/>
        <w:rPr>
          <w:sz w:val="28"/>
        </w:rPr>
      </w:pPr>
      <w:r>
        <w:rPr>
          <w:sz w:val="28"/>
        </w:rPr>
        <w:t>Данный двигатель по технологическому  режиму работы должен быть постоянно включенным в сеть (</w:t>
      </w:r>
      <w:proofErr w:type="spellStart"/>
      <w:r>
        <w:rPr>
          <w:sz w:val="28"/>
        </w:rPr>
        <w:t>гонники</w:t>
      </w:r>
      <w:proofErr w:type="spellEnd"/>
      <w:r>
        <w:rPr>
          <w:sz w:val="28"/>
        </w:rPr>
        <w:t xml:space="preserve"> систем генератор-двигатель, турбодетандеры, насосы и вентиляторы).</w:t>
      </w:r>
    </w:p>
    <w:p w:rsidR="005D0F8E" w:rsidRDefault="005D0F8E" w:rsidP="005D0F8E">
      <w:pPr>
        <w:jc w:val="both"/>
        <w:rPr>
          <w:sz w:val="28"/>
        </w:rPr>
      </w:pPr>
    </w:p>
    <w:p w:rsidR="005D0F8E" w:rsidRDefault="005D0F8E" w:rsidP="005D0F8E">
      <w:pPr>
        <w:rPr>
          <w:sz w:val="28"/>
        </w:rPr>
      </w:pPr>
      <w:r>
        <w:rPr>
          <w:sz w:val="28"/>
        </w:rPr>
        <w:t xml:space="preserve">На рисунке 4.2 представлена схема замещения асинхронной машины </w:t>
      </w:r>
    </w:p>
    <w:p w:rsidR="005D0F8E" w:rsidRDefault="005D0F8E" w:rsidP="005D0F8E">
      <w:pPr>
        <w:rPr>
          <w:sz w:val="28"/>
        </w:rPr>
      </w:pPr>
      <w:r w:rsidRPr="005E65C2">
        <w:rPr>
          <w:position w:val="-32"/>
          <w:sz w:val="28"/>
        </w:rPr>
        <w:object w:dxaOrig="1640" w:dyaOrig="760">
          <v:shape id="_x0000_i1095" type="#_x0000_t75" style="width:129.75pt;height:60.75pt" o:ole="" fillcolor="window">
            <v:imagedata r:id="rId273" o:title=""/>
          </v:shape>
          <o:OLEObject Type="Embed" ProgID="Equation.3" ShapeID="_x0000_i1095" DrawAspect="Content" ObjectID="_1376196074" r:id="rId274"/>
        </w:object>
      </w:r>
    </w:p>
    <w:p w:rsidR="005D0F8E" w:rsidRDefault="005D0F8E" w:rsidP="005D0F8E">
      <w:pPr>
        <w:rPr>
          <w:sz w:val="28"/>
        </w:rPr>
      </w:pPr>
    </w:p>
    <w:p w:rsidR="005D0F8E" w:rsidRDefault="005D0F8E" w:rsidP="005D0F8E">
      <w:pPr>
        <w:rPr>
          <w:sz w:val="28"/>
        </w:rPr>
      </w:pPr>
    </w:p>
    <w:p w:rsidR="005D0F8E" w:rsidRDefault="005D0F8E" w:rsidP="005D0F8E">
      <w:pPr>
        <w:rPr>
          <w:sz w:val="28"/>
        </w:rPr>
      </w:pPr>
      <w:r>
        <w:rPr>
          <w:noProof/>
          <w:sz w:val="28"/>
          <w:lang w:eastAsia="ru-RU"/>
        </w:rPr>
        <w:drawing>
          <wp:anchor distT="0" distB="0" distL="114300" distR="114300" simplePos="0" relativeHeight="251674624" behindDoc="0" locked="0" layoutInCell="0" allowOverlap="1">
            <wp:simplePos x="0" y="0"/>
            <wp:positionH relativeFrom="column">
              <wp:posOffset>0</wp:posOffset>
            </wp:positionH>
            <wp:positionV relativeFrom="paragraph">
              <wp:posOffset>0</wp:posOffset>
            </wp:positionV>
            <wp:extent cx="5608955" cy="3711575"/>
            <wp:effectExtent l="19050" t="0" r="0" b="0"/>
            <wp:wrapTopAndBottom/>
            <wp:docPr id="108" name="Рисунок 54" descr="рисунки\асинхронн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исунки\асинхронник.bmp"/>
                    <pic:cNvPicPr>
                      <a:picLocks noChangeAspect="1" noChangeArrowheads="1"/>
                    </pic:cNvPicPr>
                  </pic:nvPicPr>
                  <pic:blipFill>
                    <a:blip r:embed="rId275"/>
                    <a:srcRect/>
                    <a:stretch>
                      <a:fillRect/>
                    </a:stretch>
                  </pic:blipFill>
                  <pic:spPr bwMode="auto">
                    <a:xfrm>
                      <a:off x="0" y="0"/>
                      <a:ext cx="5608955" cy="3711575"/>
                    </a:xfrm>
                    <a:prstGeom prst="rect">
                      <a:avLst/>
                    </a:prstGeom>
                    <a:noFill/>
                    <a:ln w="9525">
                      <a:noFill/>
                      <a:miter lim="800000"/>
                      <a:headEnd/>
                      <a:tailEnd/>
                    </a:ln>
                  </pic:spPr>
                </pic:pic>
              </a:graphicData>
            </a:graphic>
          </wp:anchor>
        </w:drawing>
      </w:r>
      <w:r>
        <w:rPr>
          <w:sz w:val="28"/>
        </w:rPr>
        <w:t>Рисунок 4.2. – Схема замещения асинхронной машины.</w:t>
      </w:r>
    </w:p>
    <w:p w:rsidR="005D0F8E" w:rsidRDefault="005D0F8E" w:rsidP="005D0F8E">
      <w:pPr>
        <w:rPr>
          <w:sz w:val="28"/>
        </w:rPr>
      </w:pPr>
    </w:p>
    <w:p w:rsidR="005D0F8E" w:rsidRDefault="005D0F8E" w:rsidP="005D0F8E">
      <w:pPr>
        <w:rPr>
          <w:sz w:val="28"/>
        </w:rPr>
      </w:pPr>
      <w:r>
        <w:rPr>
          <w:sz w:val="28"/>
        </w:rPr>
        <w:t>Скольжение для основной гармоники:</w:t>
      </w:r>
    </w:p>
    <w:p w:rsidR="005D0F8E" w:rsidRDefault="005D0F8E" w:rsidP="005D0F8E">
      <w:pPr>
        <w:rPr>
          <w:sz w:val="28"/>
        </w:rPr>
      </w:pPr>
      <w:r w:rsidRPr="005E65C2">
        <w:rPr>
          <w:position w:val="-30"/>
          <w:sz w:val="28"/>
        </w:rPr>
        <w:object w:dxaOrig="1040" w:dyaOrig="680">
          <v:shape id="_x0000_i1096" type="#_x0000_t75" style="width:51.75pt;height:33.75pt" o:ole="" fillcolor="window">
            <v:imagedata r:id="rId276" o:title=""/>
          </v:shape>
          <o:OLEObject Type="Embed" ProgID="Equation.3" ShapeID="_x0000_i1096" DrawAspect="Content" ObjectID="_1376196075" r:id="rId277"/>
        </w:object>
      </w:r>
    </w:p>
    <w:p w:rsidR="005D0F8E" w:rsidRDefault="005D0F8E" w:rsidP="005D0F8E">
      <w:pPr>
        <w:rPr>
          <w:sz w:val="28"/>
        </w:rPr>
      </w:pPr>
      <w:r>
        <w:rPr>
          <w:sz w:val="28"/>
        </w:rPr>
        <w:t xml:space="preserve">где </w:t>
      </w:r>
      <w:r>
        <w:rPr>
          <w:sz w:val="28"/>
          <w:lang w:val="en-US"/>
        </w:rPr>
        <w:t>n</w:t>
      </w:r>
      <w:r w:rsidRPr="00706B2A">
        <w:rPr>
          <w:sz w:val="28"/>
        </w:rPr>
        <w:t xml:space="preserve"> </w:t>
      </w:r>
      <w:r>
        <w:rPr>
          <w:sz w:val="28"/>
        </w:rPr>
        <w:t xml:space="preserve"> - скорость вращения асинхронного двигателя.</w:t>
      </w:r>
    </w:p>
    <w:p w:rsidR="005D0F8E" w:rsidRDefault="005D0F8E" w:rsidP="005D0F8E">
      <w:pPr>
        <w:rPr>
          <w:sz w:val="28"/>
        </w:rPr>
      </w:pPr>
      <w:r>
        <w:rPr>
          <w:sz w:val="28"/>
        </w:rPr>
        <w:t>Скольжение для высших гармоник:</w:t>
      </w:r>
    </w:p>
    <w:p w:rsidR="005D0F8E" w:rsidRDefault="005D0F8E" w:rsidP="005D0F8E">
      <w:pPr>
        <w:rPr>
          <w:sz w:val="28"/>
        </w:rPr>
      </w:pPr>
      <w:r w:rsidRPr="005E65C2">
        <w:rPr>
          <w:position w:val="-30"/>
          <w:sz w:val="28"/>
        </w:rPr>
        <w:object w:dxaOrig="1140" w:dyaOrig="680">
          <v:shape id="_x0000_i1097" type="#_x0000_t75" style="width:57pt;height:33.75pt" o:ole="" fillcolor="window">
            <v:imagedata r:id="rId278" o:title=""/>
          </v:shape>
          <o:OLEObject Type="Embed" ProgID="Equation.3" ShapeID="_x0000_i1097" DrawAspect="Content" ObjectID="_1376196076" r:id="rId279"/>
        </w:object>
      </w:r>
    </w:p>
    <w:p w:rsidR="005D0F8E" w:rsidRDefault="005D0F8E" w:rsidP="005D0F8E">
      <w:pPr>
        <w:rPr>
          <w:sz w:val="28"/>
        </w:rPr>
      </w:pPr>
      <w:r>
        <w:rPr>
          <w:sz w:val="28"/>
        </w:rPr>
        <w:t xml:space="preserve">знак «+» если высшие гармоники обратной последовательности, </w:t>
      </w:r>
      <w:proofErr w:type="gramStart"/>
      <w:r>
        <w:rPr>
          <w:sz w:val="28"/>
        </w:rPr>
        <w:t>«-</w:t>
      </w:r>
      <w:proofErr w:type="gramEnd"/>
      <w:r>
        <w:rPr>
          <w:sz w:val="28"/>
        </w:rPr>
        <w:t>» если высшие гармоники прямой последовательности.</w:t>
      </w:r>
    </w:p>
    <w:p w:rsidR="005D0F8E" w:rsidRDefault="005D0F8E" w:rsidP="005D0F8E">
      <w:pPr>
        <w:rPr>
          <w:sz w:val="28"/>
        </w:rPr>
      </w:pPr>
    </w:p>
    <w:p w:rsidR="005D0F8E" w:rsidRDefault="005D0F8E" w:rsidP="005D0F8E">
      <w:pPr>
        <w:rPr>
          <w:sz w:val="28"/>
        </w:rPr>
      </w:pPr>
      <w:proofErr w:type="gramStart"/>
      <w:r>
        <w:rPr>
          <w:sz w:val="28"/>
        </w:rPr>
        <w:t>Рассмотрим пример в системе электроснабжения существует</w:t>
      </w:r>
      <w:proofErr w:type="gramEnd"/>
      <w:r>
        <w:rPr>
          <w:sz w:val="28"/>
        </w:rPr>
        <w:t xml:space="preserve"> источник высшей гармоники тока </w:t>
      </w:r>
      <w:r w:rsidRPr="005E65C2">
        <w:rPr>
          <w:position w:val="-12"/>
          <w:sz w:val="28"/>
        </w:rPr>
        <w:object w:dxaOrig="260" w:dyaOrig="360">
          <v:shape id="_x0000_i1098" type="#_x0000_t75" style="width:15pt;height:21.75pt" o:ole="" fillcolor="window">
            <v:imagedata r:id="rId280" o:title=""/>
          </v:shape>
          <o:OLEObject Type="Embed" ProgID="Equation.3" ShapeID="_x0000_i1098" DrawAspect="Content" ObjectID="_1376196077" r:id="rId281"/>
        </w:object>
      </w:r>
      <w:r>
        <w:rPr>
          <w:sz w:val="28"/>
        </w:rPr>
        <w:t xml:space="preserve">. В роторе асинхронной машины поставим активный фильтр. </w:t>
      </w:r>
      <w:proofErr w:type="gramStart"/>
      <w:r>
        <w:rPr>
          <w:sz w:val="28"/>
        </w:rPr>
        <w:t>Вычислим влияние высшей гармоники тока и влияние активного фильтра отдельно используя</w:t>
      </w:r>
      <w:proofErr w:type="gramEnd"/>
      <w:r>
        <w:rPr>
          <w:sz w:val="28"/>
        </w:rPr>
        <w:t xml:space="preserve"> рисунок 4.3.</w:t>
      </w:r>
    </w:p>
    <w:p w:rsidR="005D0F8E" w:rsidRDefault="005D0F8E" w:rsidP="005D0F8E">
      <w:pPr>
        <w:rPr>
          <w:sz w:val="28"/>
        </w:rPr>
      </w:pPr>
      <w:r w:rsidRPr="005E65C2">
        <w:rPr>
          <w:position w:val="-30"/>
          <w:sz w:val="28"/>
        </w:rPr>
        <w:object w:dxaOrig="1820" w:dyaOrig="680">
          <v:shape id="_x0000_i1099" type="#_x0000_t75" style="width:129.75pt;height:48.75pt" o:ole="" fillcolor="window">
            <v:imagedata r:id="rId282" o:title=""/>
          </v:shape>
          <o:OLEObject Type="Embed" ProgID="Equation.3" ShapeID="_x0000_i1099" DrawAspect="Content" ObjectID="_1376196078" r:id="rId283"/>
        </w:object>
      </w:r>
    </w:p>
    <w:p w:rsidR="005D0F8E" w:rsidRDefault="005D0F8E" w:rsidP="005D0F8E">
      <w:pPr>
        <w:rPr>
          <w:sz w:val="28"/>
        </w:rPr>
      </w:pPr>
      <w:r w:rsidRPr="005E65C2">
        <w:rPr>
          <w:position w:val="-30"/>
          <w:sz w:val="28"/>
        </w:rPr>
        <w:object w:dxaOrig="3420" w:dyaOrig="720">
          <v:shape id="_x0000_i1100" type="#_x0000_t75" style="width:252pt;height:53.25pt" o:ole="" fillcolor="window">
            <v:imagedata r:id="rId284" o:title=""/>
          </v:shape>
          <o:OLEObject Type="Embed" ProgID="Equation.3" ShapeID="_x0000_i1100" DrawAspect="Content" ObjectID="_1376196079" r:id="rId285"/>
        </w:object>
      </w:r>
    </w:p>
    <w:p w:rsidR="005D0F8E" w:rsidRDefault="005D0F8E" w:rsidP="005D0F8E">
      <w:pPr>
        <w:rPr>
          <w:sz w:val="28"/>
        </w:rPr>
      </w:pPr>
      <w:r w:rsidRPr="005E65C2">
        <w:rPr>
          <w:position w:val="-12"/>
          <w:sz w:val="28"/>
        </w:rPr>
        <w:object w:dxaOrig="2620" w:dyaOrig="360">
          <v:shape id="_x0000_i1101" type="#_x0000_t75" style="width:3in;height:30pt" o:ole="" fillcolor="window">
            <v:imagedata r:id="rId286" o:title=""/>
          </v:shape>
          <o:OLEObject Type="Embed" ProgID="Equation.3" ShapeID="_x0000_i1101" DrawAspect="Content" ObjectID="_1376196080" r:id="rId287"/>
        </w:object>
      </w:r>
    </w:p>
    <w:p w:rsidR="005D0F8E" w:rsidRDefault="005D0F8E" w:rsidP="005D0F8E">
      <w:pPr>
        <w:rPr>
          <w:sz w:val="28"/>
        </w:rPr>
      </w:pPr>
    </w:p>
    <w:p w:rsidR="005D0F8E" w:rsidRDefault="005D0F8E" w:rsidP="005D0F8E">
      <w:pPr>
        <w:rPr>
          <w:sz w:val="28"/>
        </w:rPr>
      </w:pPr>
      <w:r>
        <w:rPr>
          <w:noProof/>
          <w:sz w:val="28"/>
          <w:lang w:eastAsia="ru-RU"/>
        </w:rPr>
        <w:lastRenderedPageBreak/>
        <w:drawing>
          <wp:anchor distT="0" distB="0" distL="114300" distR="114300" simplePos="0" relativeHeight="251675648" behindDoc="0" locked="0" layoutInCell="0" allowOverlap="1">
            <wp:simplePos x="0" y="0"/>
            <wp:positionH relativeFrom="column">
              <wp:posOffset>0</wp:posOffset>
            </wp:positionH>
            <wp:positionV relativeFrom="paragraph">
              <wp:posOffset>0</wp:posOffset>
            </wp:positionV>
            <wp:extent cx="5608955" cy="3711575"/>
            <wp:effectExtent l="19050" t="0" r="0" b="0"/>
            <wp:wrapTopAndBottom/>
            <wp:docPr id="107" name="Рисунок 55" descr="рисунки\асинхронник гармоник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исунки\асинхронник гармоники.bmp"/>
                    <pic:cNvPicPr>
                      <a:picLocks noChangeAspect="1" noChangeArrowheads="1"/>
                    </pic:cNvPicPr>
                  </pic:nvPicPr>
                  <pic:blipFill>
                    <a:blip r:embed="rId288"/>
                    <a:srcRect/>
                    <a:stretch>
                      <a:fillRect/>
                    </a:stretch>
                  </pic:blipFill>
                  <pic:spPr bwMode="auto">
                    <a:xfrm>
                      <a:off x="0" y="0"/>
                      <a:ext cx="5608955" cy="3711575"/>
                    </a:xfrm>
                    <a:prstGeom prst="rect">
                      <a:avLst/>
                    </a:prstGeom>
                    <a:noFill/>
                    <a:ln w="9525">
                      <a:noFill/>
                      <a:miter lim="800000"/>
                      <a:headEnd/>
                      <a:tailEnd/>
                    </a:ln>
                  </pic:spPr>
                </pic:pic>
              </a:graphicData>
            </a:graphic>
          </wp:anchor>
        </w:drawing>
      </w:r>
      <w:r>
        <w:rPr>
          <w:sz w:val="28"/>
        </w:rPr>
        <w:t>Рисунок 4.3.</w:t>
      </w:r>
    </w:p>
    <w:p w:rsidR="005D0F8E" w:rsidRDefault="005D0F8E" w:rsidP="005D0F8E">
      <w:pPr>
        <w:rPr>
          <w:sz w:val="28"/>
        </w:rPr>
      </w:pPr>
      <w:r w:rsidRPr="005E65C2">
        <w:rPr>
          <w:position w:val="-30"/>
          <w:sz w:val="28"/>
        </w:rPr>
        <w:object w:dxaOrig="1640" w:dyaOrig="680">
          <v:shape id="_x0000_i1102" type="#_x0000_t75" style="width:112.5pt;height:47.25pt" o:ole="" fillcolor="window">
            <v:imagedata r:id="rId289" o:title=""/>
          </v:shape>
          <o:OLEObject Type="Embed" ProgID="Equation.3" ShapeID="_x0000_i1102" DrawAspect="Content" ObjectID="_1376196081" r:id="rId290"/>
        </w:object>
      </w:r>
    </w:p>
    <w:p w:rsidR="005D0F8E" w:rsidRDefault="005D0F8E" w:rsidP="005D0F8E">
      <w:pPr>
        <w:rPr>
          <w:sz w:val="28"/>
        </w:rPr>
      </w:pPr>
      <w:r>
        <w:rPr>
          <w:sz w:val="28"/>
        </w:rPr>
        <w:t xml:space="preserve">Наш активный фильтр генерирует </w:t>
      </w:r>
      <w:proofErr w:type="spellStart"/>
      <w:r>
        <w:rPr>
          <w:sz w:val="28"/>
        </w:rPr>
        <w:t>едс</w:t>
      </w:r>
      <w:proofErr w:type="spellEnd"/>
      <w:proofErr w:type="gramStart"/>
      <w:r>
        <w:rPr>
          <w:sz w:val="28"/>
        </w:rPr>
        <w:t xml:space="preserve"> Е</w:t>
      </w:r>
      <w:proofErr w:type="gramEnd"/>
      <w:r>
        <w:rPr>
          <w:sz w:val="28"/>
        </w:rPr>
        <w:t xml:space="preserve"> таким образом, что в роторе держится ток высших гармоник равный нулю, то есть </w:t>
      </w:r>
      <w:r w:rsidRPr="005E65C2">
        <w:rPr>
          <w:position w:val="-14"/>
          <w:sz w:val="28"/>
        </w:rPr>
        <w:object w:dxaOrig="999" w:dyaOrig="380">
          <v:shape id="_x0000_i1103" type="#_x0000_t75" style="width:64.5pt;height:24.75pt" o:ole="" fillcolor="window">
            <v:imagedata r:id="rId291" o:title=""/>
          </v:shape>
          <o:OLEObject Type="Embed" ProgID="Equation.3" ShapeID="_x0000_i1103" DrawAspect="Content" ObjectID="_1376196082" r:id="rId292"/>
        </w:object>
      </w:r>
      <w:r>
        <w:rPr>
          <w:sz w:val="28"/>
        </w:rPr>
        <w:t xml:space="preserve"> Тогда</w:t>
      </w:r>
    </w:p>
    <w:p w:rsidR="005D0F8E" w:rsidRDefault="005D0F8E" w:rsidP="005D0F8E">
      <w:pPr>
        <w:rPr>
          <w:sz w:val="28"/>
        </w:rPr>
      </w:pPr>
      <w:r w:rsidRPr="005E65C2">
        <w:rPr>
          <w:position w:val="-14"/>
          <w:sz w:val="28"/>
        </w:rPr>
        <w:object w:dxaOrig="3019" w:dyaOrig="400">
          <v:shape id="_x0000_i1104" type="#_x0000_t75" style="width:237.75pt;height:31.5pt" o:ole="" fillcolor="window">
            <v:imagedata r:id="rId293" o:title=""/>
          </v:shape>
          <o:OLEObject Type="Embed" ProgID="Equation.3" ShapeID="_x0000_i1104" DrawAspect="Content" ObjectID="_1376196083" r:id="rId294"/>
        </w:object>
      </w:r>
    </w:p>
    <w:p w:rsidR="005D0F8E" w:rsidRDefault="005D0F8E" w:rsidP="005D0F8E">
      <w:pPr>
        <w:rPr>
          <w:sz w:val="28"/>
        </w:rPr>
      </w:pPr>
      <w:r>
        <w:rPr>
          <w:sz w:val="28"/>
        </w:rPr>
        <w:t xml:space="preserve">Найдем ток  </w:t>
      </w:r>
      <w:proofErr w:type="spellStart"/>
      <w:r>
        <w:rPr>
          <w:sz w:val="28"/>
        </w:rPr>
        <w:t>Ivg</w:t>
      </w:r>
      <w:proofErr w:type="spellEnd"/>
      <w:r>
        <w:rPr>
          <w:sz w:val="28"/>
        </w:rPr>
        <w:t xml:space="preserve"> в статоре асинхронного двигателя</w:t>
      </w:r>
    </w:p>
    <w:p w:rsidR="005D0F8E" w:rsidRDefault="005D0F8E" w:rsidP="005D0F8E">
      <w:pPr>
        <w:rPr>
          <w:sz w:val="28"/>
        </w:rPr>
      </w:pPr>
      <w:r>
        <w:rPr>
          <w:sz w:val="28"/>
        </w:rPr>
        <w:t xml:space="preserve"> </w:t>
      </w:r>
      <w:r w:rsidRPr="005E65C2">
        <w:rPr>
          <w:position w:val="-30"/>
          <w:sz w:val="28"/>
        </w:rPr>
        <w:object w:dxaOrig="2460" w:dyaOrig="700">
          <v:shape id="_x0000_i1105" type="#_x0000_t75" style="width:169.5pt;height:48.75pt" o:ole="" fillcolor="window">
            <v:imagedata r:id="rId295" o:title=""/>
          </v:shape>
          <o:OLEObject Type="Embed" ProgID="Equation.3" ShapeID="_x0000_i1105" DrawAspect="Content" ObjectID="_1376196084" r:id="rId296"/>
        </w:object>
      </w:r>
    </w:p>
    <w:p w:rsidR="005D0F8E" w:rsidRDefault="005D0F8E" w:rsidP="005D0F8E">
      <w:pPr>
        <w:rPr>
          <w:sz w:val="28"/>
        </w:rPr>
      </w:pPr>
      <w:r>
        <w:rPr>
          <w:sz w:val="28"/>
        </w:rPr>
        <w:t>Найдем напряжение высшей гармоники статора асинхронной машины вызванное активным фильтром.</w:t>
      </w:r>
    </w:p>
    <w:p w:rsidR="005D0F8E" w:rsidRDefault="005D0F8E" w:rsidP="005D0F8E">
      <w:pPr>
        <w:rPr>
          <w:sz w:val="28"/>
        </w:rPr>
      </w:pPr>
      <w:r w:rsidRPr="005E65C2">
        <w:rPr>
          <w:position w:val="-14"/>
          <w:sz w:val="28"/>
        </w:rPr>
        <w:object w:dxaOrig="3159" w:dyaOrig="380">
          <v:shape id="_x0000_i1106" type="#_x0000_t75" style="width:223.5pt;height:27pt" o:ole="" fillcolor="window">
            <v:imagedata r:id="rId297" o:title=""/>
          </v:shape>
          <o:OLEObject Type="Embed" ProgID="Equation.3" ShapeID="_x0000_i1106" DrawAspect="Content" ObjectID="_1376196085" r:id="rId298"/>
        </w:object>
      </w:r>
    </w:p>
    <w:p w:rsidR="005D0F8E" w:rsidRDefault="005D0F8E" w:rsidP="005D0F8E">
      <w:pPr>
        <w:rPr>
          <w:sz w:val="28"/>
        </w:rPr>
      </w:pPr>
      <w:r>
        <w:rPr>
          <w:sz w:val="28"/>
        </w:rPr>
        <w:t>Результирующий ток высшей гармоники:</w:t>
      </w:r>
    </w:p>
    <w:p w:rsidR="005D0F8E" w:rsidRDefault="005D0F8E" w:rsidP="005D0F8E">
      <w:pPr>
        <w:rPr>
          <w:sz w:val="28"/>
        </w:rPr>
      </w:pPr>
      <w:r w:rsidRPr="005E65C2">
        <w:rPr>
          <w:position w:val="-14"/>
          <w:sz w:val="28"/>
        </w:rPr>
        <w:object w:dxaOrig="1660" w:dyaOrig="380">
          <v:shape id="_x0000_i1107" type="#_x0000_t75" style="width:120.75pt;height:27.75pt" o:ole="" fillcolor="window">
            <v:imagedata r:id="rId299" o:title=""/>
          </v:shape>
          <o:OLEObject Type="Embed" ProgID="Equation.3" ShapeID="_x0000_i1107" DrawAspect="Content" ObjectID="_1376196086" r:id="rId300"/>
        </w:object>
      </w:r>
    </w:p>
    <w:p w:rsidR="005D0F8E" w:rsidRDefault="005D0F8E" w:rsidP="005D0F8E">
      <w:pPr>
        <w:rPr>
          <w:sz w:val="28"/>
        </w:rPr>
      </w:pPr>
      <w:r>
        <w:rPr>
          <w:sz w:val="28"/>
        </w:rPr>
        <w:lastRenderedPageBreak/>
        <w:t>Результирующее напряжение высшей гармоники:</w:t>
      </w:r>
    </w:p>
    <w:p w:rsidR="005D0F8E" w:rsidRDefault="005D0F8E" w:rsidP="005D0F8E">
      <w:pPr>
        <w:rPr>
          <w:sz w:val="28"/>
        </w:rPr>
      </w:pPr>
      <w:r w:rsidRPr="005E65C2">
        <w:rPr>
          <w:position w:val="-14"/>
          <w:sz w:val="28"/>
        </w:rPr>
        <w:object w:dxaOrig="1800" w:dyaOrig="380">
          <v:shape id="_x0000_i1108" type="#_x0000_t75" style="width:151.5pt;height:31.5pt" o:ole="" fillcolor="window">
            <v:imagedata r:id="rId301" o:title=""/>
          </v:shape>
          <o:OLEObject Type="Embed" ProgID="Equation.3" ShapeID="_x0000_i1108" DrawAspect="Content" ObjectID="_1376196087" r:id="rId302"/>
        </w:object>
      </w:r>
    </w:p>
    <w:p w:rsidR="005D0F8E" w:rsidRDefault="005D0F8E" w:rsidP="005D0F8E">
      <w:pPr>
        <w:jc w:val="both"/>
        <w:rPr>
          <w:sz w:val="28"/>
        </w:rPr>
      </w:pPr>
    </w:p>
    <w:p w:rsidR="005D0F8E" w:rsidRDefault="005D0F8E" w:rsidP="005D0F8E">
      <w:pPr>
        <w:pStyle w:val="3"/>
        <w:rPr>
          <w:sz w:val="28"/>
        </w:rPr>
      </w:pPr>
      <w:r>
        <w:rPr>
          <w:sz w:val="28"/>
        </w:rPr>
        <w:t>Система регулирования активного фильтра</w:t>
      </w:r>
    </w:p>
    <w:p w:rsidR="005D0F8E" w:rsidRDefault="005D0F8E" w:rsidP="005D0F8E">
      <w:pPr>
        <w:jc w:val="both"/>
        <w:rPr>
          <w:sz w:val="28"/>
        </w:rPr>
      </w:pPr>
    </w:p>
    <w:p w:rsidR="005D0F8E" w:rsidRDefault="005D0F8E" w:rsidP="005D0F8E">
      <w:pPr>
        <w:jc w:val="both"/>
        <w:rPr>
          <w:sz w:val="28"/>
        </w:rPr>
      </w:pPr>
      <w:r>
        <w:rPr>
          <w:sz w:val="28"/>
        </w:rPr>
        <w:t>На рис. 4 представлена схема замещения АДФ и КУ. КУ обозначается в виде ЕДС «Е»,</w:t>
      </w:r>
      <w:r>
        <w:rPr>
          <w:noProof/>
          <w:sz w:val="28"/>
        </w:rPr>
        <w:t xml:space="preserve"> </w:t>
      </w:r>
      <w:proofErr w:type="gramStart"/>
      <w:r>
        <w:rPr>
          <w:sz w:val="28"/>
          <w:lang w:val="en-US"/>
        </w:rPr>
        <w:t>r</w:t>
      </w:r>
      <w:proofErr w:type="spellStart"/>
      <w:proofErr w:type="gramEnd"/>
      <w:r>
        <w:rPr>
          <w:sz w:val="28"/>
        </w:rPr>
        <w:t>кл</w:t>
      </w:r>
      <w:proofErr w:type="spellEnd"/>
      <w:r>
        <w:rPr>
          <w:sz w:val="28"/>
        </w:rPr>
        <w:t xml:space="preserve"> и </w:t>
      </w:r>
      <w:proofErr w:type="spellStart"/>
      <w:r w:rsidRPr="00706B2A">
        <w:rPr>
          <w:sz w:val="28"/>
        </w:rPr>
        <w:t>х</w:t>
      </w:r>
      <w:r>
        <w:rPr>
          <w:sz w:val="28"/>
        </w:rPr>
        <w:t>кл</w:t>
      </w:r>
      <w:proofErr w:type="spellEnd"/>
      <w:r>
        <w:rPr>
          <w:sz w:val="28"/>
        </w:rPr>
        <w:t xml:space="preserve">  - сопротивления кабеля, питающего АДФ. Заданием для системы регулирования является напряжение на шинах подстанции </w:t>
      </w:r>
      <w:proofErr w:type="spellStart"/>
      <w:r>
        <w:rPr>
          <w:sz w:val="28"/>
          <w:lang w:val="en-US"/>
        </w:rPr>
        <w:t>Uc</w:t>
      </w:r>
      <w:proofErr w:type="spellEnd"/>
      <w:r>
        <w:rPr>
          <w:sz w:val="28"/>
        </w:rPr>
        <w:t>.</w:t>
      </w:r>
    </w:p>
    <w:p w:rsidR="005D0F8E" w:rsidRDefault="005D0F8E" w:rsidP="005D0F8E">
      <w:pPr>
        <w:jc w:val="both"/>
        <w:rPr>
          <w:sz w:val="28"/>
        </w:rPr>
      </w:pPr>
      <w:r>
        <w:rPr>
          <w:noProof/>
          <w:sz w:val="28"/>
          <w:lang w:eastAsia="ru-RU"/>
        </w:rPr>
        <w:drawing>
          <wp:anchor distT="0" distB="0" distL="114300" distR="114300" simplePos="0" relativeHeight="251672576" behindDoc="0" locked="0" layoutInCell="0" allowOverlap="1">
            <wp:simplePos x="0" y="0"/>
            <wp:positionH relativeFrom="column">
              <wp:posOffset>-91440</wp:posOffset>
            </wp:positionH>
            <wp:positionV relativeFrom="paragraph">
              <wp:posOffset>-457200</wp:posOffset>
            </wp:positionV>
            <wp:extent cx="3200400" cy="2115185"/>
            <wp:effectExtent l="19050" t="0" r="0" b="0"/>
            <wp:wrapSquare wrapText="bothSides"/>
            <wp:docPr id="106" name="Рисунок 52" descr="Объектная система замещения системы регулирова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бъектная система замещения системы регулирования.bmp"/>
                    <pic:cNvPicPr>
                      <a:picLocks noChangeAspect="1" noChangeArrowheads="1"/>
                    </pic:cNvPicPr>
                  </pic:nvPicPr>
                  <pic:blipFill>
                    <a:blip r:embed="rId303"/>
                    <a:srcRect/>
                    <a:stretch>
                      <a:fillRect/>
                    </a:stretch>
                  </pic:blipFill>
                  <pic:spPr bwMode="auto">
                    <a:xfrm>
                      <a:off x="0" y="0"/>
                      <a:ext cx="3200400" cy="2115185"/>
                    </a:xfrm>
                    <a:prstGeom prst="rect">
                      <a:avLst/>
                    </a:prstGeom>
                    <a:noFill/>
                    <a:ln w="9525">
                      <a:noFill/>
                      <a:miter lim="800000"/>
                      <a:headEnd/>
                      <a:tailEnd/>
                    </a:ln>
                  </pic:spPr>
                </pic:pic>
              </a:graphicData>
            </a:graphic>
          </wp:anchor>
        </w:drawing>
      </w:r>
      <w:r>
        <w:rPr>
          <w:sz w:val="28"/>
        </w:rPr>
        <w:t>Закон регулирования ЭДС «</w:t>
      </w:r>
      <w:r w:rsidRPr="005E65C2">
        <w:rPr>
          <w:position w:val="-22"/>
          <w:sz w:val="28"/>
        </w:rPr>
        <w:object w:dxaOrig="240" w:dyaOrig="600">
          <v:shape id="_x0000_i1109" type="#_x0000_t75" style="width:12pt;height:30pt" o:ole="" fillcolor="window">
            <v:imagedata r:id="rId304" o:title=""/>
          </v:shape>
          <o:OLEObject Type="Embed" ProgID="Equation.3" ShapeID="_x0000_i1109" DrawAspect="Content" ObjectID="_1376196088" r:id="rId305"/>
        </w:object>
      </w:r>
      <w:r>
        <w:rPr>
          <w:sz w:val="28"/>
        </w:rPr>
        <w:t>» активного фильтра:</w:t>
      </w:r>
    </w:p>
    <w:p w:rsidR="005D0F8E" w:rsidRDefault="005D0F8E" w:rsidP="005D0F8E">
      <w:pPr>
        <w:jc w:val="both"/>
        <w:rPr>
          <w:sz w:val="28"/>
        </w:rPr>
      </w:pPr>
    </w:p>
    <w:p w:rsidR="005D0F8E" w:rsidRDefault="005D0F8E" w:rsidP="005D0F8E">
      <w:pPr>
        <w:jc w:val="both"/>
        <w:rPr>
          <w:sz w:val="28"/>
        </w:rPr>
      </w:pPr>
      <w:r w:rsidRPr="005E65C2">
        <w:rPr>
          <w:position w:val="-60"/>
          <w:sz w:val="28"/>
        </w:rPr>
        <w:object w:dxaOrig="3480" w:dyaOrig="1320">
          <v:shape id="_x0000_i1110" type="#_x0000_t75" style="width:172.5pt;height:65.25pt" o:ole="" fillcolor="window">
            <v:imagedata r:id="rId306" o:title=""/>
          </v:shape>
          <o:OLEObject Type="Embed" ProgID="Equation.3" ShapeID="_x0000_i1110" DrawAspect="Content" ObjectID="_1376196089" r:id="rId307"/>
        </w:object>
      </w:r>
      <w:r>
        <w:rPr>
          <w:sz w:val="28"/>
        </w:rPr>
        <w:tab/>
        <w:t>(6)</w:t>
      </w:r>
    </w:p>
    <w:p w:rsidR="005D0F8E" w:rsidRDefault="005D0F8E" w:rsidP="005D0F8E">
      <w:pPr>
        <w:jc w:val="both"/>
        <w:rPr>
          <w:sz w:val="28"/>
        </w:rPr>
      </w:pPr>
      <w:r>
        <w:rPr>
          <w:sz w:val="28"/>
        </w:rPr>
        <w:t xml:space="preserve">       На основании уравнения 6 возможно</w:t>
      </w:r>
    </w:p>
    <w:p w:rsidR="005D0F8E" w:rsidRDefault="005D0F8E" w:rsidP="005D0F8E">
      <w:pPr>
        <w:jc w:val="both"/>
        <w:rPr>
          <w:sz w:val="28"/>
        </w:rPr>
      </w:pPr>
      <w:r>
        <w:rPr>
          <w:sz w:val="28"/>
        </w:rPr>
        <w:t>Рис.4 - Схема замещения АДФ и КУ</w:t>
      </w:r>
      <w:r>
        <w:rPr>
          <w:sz w:val="28"/>
        </w:rPr>
        <w:tab/>
      </w:r>
      <w:r>
        <w:rPr>
          <w:sz w:val="28"/>
        </w:rPr>
        <w:tab/>
        <w:t xml:space="preserve">         построение      структурной    схемы</w:t>
      </w:r>
    </w:p>
    <w:p w:rsidR="005D0F8E" w:rsidRDefault="005D0F8E" w:rsidP="005D0F8E">
      <w:pPr>
        <w:ind w:left="4956"/>
        <w:jc w:val="both"/>
        <w:rPr>
          <w:sz w:val="28"/>
        </w:rPr>
      </w:pPr>
      <w:r>
        <w:rPr>
          <w:sz w:val="28"/>
        </w:rPr>
        <w:t xml:space="preserve">         системы регулирования активного</w:t>
      </w:r>
    </w:p>
    <w:p w:rsidR="005D0F8E" w:rsidRDefault="005D0F8E" w:rsidP="005D0F8E">
      <w:pPr>
        <w:jc w:val="both"/>
        <w:rPr>
          <w:sz w:val="28"/>
        </w:rPr>
      </w:pPr>
      <w:r>
        <w:rPr>
          <w:sz w:val="28"/>
        </w:rPr>
        <w:t xml:space="preserve">фильтра </w:t>
      </w:r>
      <w:r w:rsidRPr="00706B2A">
        <w:rPr>
          <w:sz w:val="28"/>
        </w:rPr>
        <w:t>[1]</w:t>
      </w:r>
      <w:r>
        <w:rPr>
          <w:sz w:val="28"/>
        </w:rPr>
        <w:t>. Структурная схема системы регулирования представлена на рисунке 5.</w:t>
      </w:r>
    </w:p>
    <w:p w:rsidR="005D0F8E" w:rsidRDefault="00AC2459" w:rsidP="005D0F8E">
      <w:pPr>
        <w:jc w:val="both"/>
        <w:rPr>
          <w:sz w:val="28"/>
        </w:rPr>
      </w:pPr>
      <w:r>
        <w:rPr>
          <w:noProof/>
          <w:sz w:val="28"/>
        </w:rPr>
        <w:pict>
          <v:shape id="_x0000_s1073" type="#_x0000_t75" style="position:absolute;left:0;text-align:left;margin-left:0;margin-top:16.8pt;width:295.2pt;height:180.7pt;z-index:251669504;visibility:visible;mso-wrap-edited:f" o:allowincell="f">
            <v:imagedata r:id="rId308" o:title=""/>
            <w10:wrap type="square"/>
          </v:shape>
          <o:OLEObject Type="Embed" ProgID="Word.Picture.8" ShapeID="_x0000_s1073" DrawAspect="Content" ObjectID="_1376196095" r:id="rId309"/>
        </w:pict>
      </w:r>
      <w:r w:rsidR="005D0F8E">
        <w:rPr>
          <w:sz w:val="28"/>
        </w:rPr>
        <w:t xml:space="preserve">По заданному значению напряжения на шинах подстанции (мгновенные желаемые значения напряжения в </w:t>
      </w:r>
      <w:r w:rsidR="005D0F8E">
        <w:rPr>
          <w:sz w:val="28"/>
        </w:rPr>
        <w:lastRenderedPageBreak/>
        <w:t>зависимости от времени, без искажений</w:t>
      </w:r>
      <w:proofErr w:type="gramStart"/>
      <w:r w:rsidR="005D0F8E">
        <w:rPr>
          <w:sz w:val="28"/>
        </w:rPr>
        <w:t xml:space="preserve"> )</w:t>
      </w:r>
      <w:proofErr w:type="gramEnd"/>
      <w:r w:rsidR="005D0F8E">
        <w:rPr>
          <w:sz w:val="28"/>
        </w:rPr>
        <w:t xml:space="preserve"> и  измеренным значениям токов статора и ротора вычисляют необходимое  значение «Е» активного фильтра для каждой фазы в отдельности. Измеренные значения ЭДС приходят по обратным связям от датчиков напряжения ротора. Применяя</w:t>
      </w:r>
    </w:p>
    <w:p w:rsidR="005D0F8E" w:rsidRDefault="005D0F8E" w:rsidP="005D0F8E">
      <w:pPr>
        <w:jc w:val="both"/>
        <w:rPr>
          <w:sz w:val="28"/>
        </w:rPr>
      </w:pPr>
      <w:r>
        <w:rPr>
          <w:sz w:val="28"/>
        </w:rPr>
        <w:t xml:space="preserve">пропорциональный регулятор ЭДС (Регулятор Е)  и сравнивая задание и </w:t>
      </w:r>
    </w:p>
    <w:p w:rsidR="005D0F8E" w:rsidRDefault="005D0F8E" w:rsidP="005D0F8E">
      <w:pPr>
        <w:rPr>
          <w:sz w:val="28"/>
        </w:rPr>
      </w:pPr>
      <w:r>
        <w:rPr>
          <w:sz w:val="28"/>
        </w:rPr>
        <w:t>обратную   связь      вычисляем</w:t>
      </w:r>
    </w:p>
    <w:p w:rsidR="005D0F8E" w:rsidRDefault="005D0F8E" w:rsidP="005D0F8E">
      <w:pPr>
        <w:rPr>
          <w:sz w:val="28"/>
        </w:rPr>
      </w:pPr>
      <w:r>
        <w:rPr>
          <w:sz w:val="28"/>
        </w:rPr>
        <w:t>Рис.5 – Структурная схема системы регулирования               воздействующий            сигнал</w:t>
      </w:r>
    </w:p>
    <w:p w:rsidR="005D0F8E" w:rsidRDefault="005D0F8E" w:rsidP="005D0F8E">
      <w:pPr>
        <w:ind w:left="5664"/>
        <w:jc w:val="both"/>
        <w:rPr>
          <w:sz w:val="28"/>
        </w:rPr>
      </w:pPr>
      <w:r>
        <w:rPr>
          <w:sz w:val="28"/>
        </w:rPr>
        <w:t xml:space="preserve">       силовой       части      </w:t>
      </w:r>
      <w:proofErr w:type="gramStart"/>
      <w:r>
        <w:rPr>
          <w:sz w:val="28"/>
        </w:rPr>
        <w:t>активного</w:t>
      </w:r>
      <w:proofErr w:type="gramEnd"/>
    </w:p>
    <w:p w:rsidR="005D0F8E" w:rsidRDefault="005D0F8E" w:rsidP="005D0F8E">
      <w:pPr>
        <w:jc w:val="both"/>
        <w:rPr>
          <w:sz w:val="28"/>
        </w:rPr>
      </w:pPr>
      <w:r>
        <w:rPr>
          <w:sz w:val="28"/>
        </w:rPr>
        <w:t xml:space="preserve">фильтра </w:t>
      </w:r>
      <w:r w:rsidRPr="005E65C2">
        <w:rPr>
          <w:position w:val="-10"/>
          <w:sz w:val="28"/>
        </w:rPr>
        <w:object w:dxaOrig="600" w:dyaOrig="320">
          <v:shape id="_x0000_i1111" type="#_x0000_t75" style="width:30pt;height:15.75pt" o:ole="" fillcolor="window">
            <v:imagedata r:id="rId310" o:title=""/>
          </v:shape>
          <o:OLEObject Type="Embed" ProgID="Equation.3" ShapeID="_x0000_i1111" DrawAspect="Content" ObjectID="_1376196090" r:id="rId311"/>
        </w:object>
      </w:r>
      <w:r>
        <w:rPr>
          <w:sz w:val="28"/>
        </w:rPr>
        <w:t xml:space="preserve"> для каждой фазы ротора в отдельности. Изменение частоты </w:t>
      </w:r>
      <w:r w:rsidRPr="005E65C2">
        <w:rPr>
          <w:position w:val="-6"/>
          <w:sz w:val="28"/>
        </w:rPr>
        <w:object w:dxaOrig="240" w:dyaOrig="220">
          <v:shape id="_x0000_i1112" type="#_x0000_t75" style="width:12pt;height:11.25pt" o:ole="" fillcolor="window">
            <v:imagedata r:id="rId312" o:title=""/>
          </v:shape>
          <o:OLEObject Type="Embed" ProgID="Equation.3" ShapeID="_x0000_i1112" DrawAspect="Content" ObjectID="_1376196091" r:id="rId313"/>
        </w:object>
      </w:r>
      <w:r>
        <w:rPr>
          <w:sz w:val="28"/>
        </w:rPr>
        <w:t xml:space="preserve"> приводит к регулированию частоты вращения асинхронного двигателя.</w:t>
      </w:r>
    </w:p>
    <w:p w:rsidR="005D0F8E" w:rsidRDefault="005D0F8E" w:rsidP="005D0F8E">
      <w:pPr>
        <w:jc w:val="both"/>
        <w:rPr>
          <w:sz w:val="28"/>
        </w:rPr>
      </w:pPr>
      <w:r>
        <w:rPr>
          <w:sz w:val="28"/>
        </w:rPr>
        <w:t>Использование компенсирующего устройства вместо пускорегулирующего  сопротивления позволит уменьшить потери электроэнергии на величину</w:t>
      </w:r>
    </w:p>
    <w:p w:rsidR="005D0F8E" w:rsidRDefault="005D0F8E" w:rsidP="005D0F8E">
      <w:pPr>
        <w:jc w:val="both"/>
        <w:rPr>
          <w:sz w:val="28"/>
        </w:rPr>
      </w:pPr>
      <w:r w:rsidRPr="005E65C2">
        <w:rPr>
          <w:position w:val="-24"/>
          <w:sz w:val="28"/>
        </w:rPr>
        <w:object w:dxaOrig="1600" w:dyaOrig="680">
          <v:shape id="_x0000_i1113" type="#_x0000_t75" style="width:86.25pt;height:36.75pt" o:ole="" fillcolor="window">
            <v:imagedata r:id="rId314" o:title=""/>
          </v:shape>
          <o:OLEObject Type="Embed" ProgID="Equation.3" ShapeID="_x0000_i1113" DrawAspect="Content" ObjectID="_1376196092" r:id="rId315"/>
        </w:objec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(7)</w:t>
      </w:r>
    </w:p>
    <w:p w:rsidR="005D0F8E" w:rsidRDefault="005D0F8E" w:rsidP="005D0F8E">
      <w:pPr>
        <w:pStyle w:val="1"/>
      </w:pPr>
      <w:r>
        <w:t>Силовая часть активного фильтра</w:t>
      </w:r>
    </w:p>
    <w:p w:rsidR="005D0F8E" w:rsidRDefault="005D0F8E" w:rsidP="005D0F8E">
      <w:pPr>
        <w:jc w:val="both"/>
        <w:rPr>
          <w:i/>
          <w:sz w:val="28"/>
        </w:rPr>
      </w:pPr>
    </w:p>
    <w:p w:rsidR="005D0F8E" w:rsidRDefault="005D0F8E" w:rsidP="005D0F8E">
      <w:pPr>
        <w:jc w:val="both"/>
        <w:rPr>
          <w:sz w:val="28"/>
        </w:rPr>
      </w:pPr>
      <w:r>
        <w:rPr>
          <w:sz w:val="28"/>
        </w:rPr>
        <w:t xml:space="preserve">Силовая часть управляется по принципу </w:t>
      </w:r>
      <w:proofErr w:type="spellStart"/>
      <w:proofErr w:type="gramStart"/>
      <w:r>
        <w:rPr>
          <w:sz w:val="28"/>
        </w:rPr>
        <w:t>широтно</w:t>
      </w:r>
      <w:proofErr w:type="spellEnd"/>
      <w:r>
        <w:rPr>
          <w:sz w:val="28"/>
        </w:rPr>
        <w:t>- импульсной</w:t>
      </w:r>
      <w:proofErr w:type="gramEnd"/>
      <w:r>
        <w:rPr>
          <w:sz w:val="28"/>
        </w:rPr>
        <w:t xml:space="preserve"> модуляции (ШИМ)</w:t>
      </w:r>
    </w:p>
    <w:p w:rsidR="005D0F8E" w:rsidRDefault="005D0F8E" w:rsidP="005D0F8E">
      <w:pPr>
        <w:jc w:val="both"/>
        <w:rPr>
          <w:sz w:val="28"/>
        </w:rPr>
      </w:pPr>
      <w:r>
        <w:rPr>
          <w:sz w:val="28"/>
        </w:rPr>
        <w:t>На рис.6 обозначены</w:t>
      </w:r>
      <w:proofErr w:type="gramStart"/>
      <w:r>
        <w:rPr>
          <w:sz w:val="28"/>
        </w:rPr>
        <w:t>:Т</w:t>
      </w:r>
      <w:proofErr w:type="gramEnd"/>
      <w:r>
        <w:rPr>
          <w:sz w:val="28"/>
        </w:rPr>
        <w:t xml:space="preserve">1,Т2 – Силовые транзисторы </w:t>
      </w:r>
      <w:r>
        <w:rPr>
          <w:sz w:val="28"/>
          <w:lang w:val="en-US"/>
        </w:rPr>
        <w:t>IGBT</w:t>
      </w:r>
      <w:r>
        <w:rPr>
          <w:sz w:val="28"/>
        </w:rPr>
        <w:t xml:space="preserve">; </w:t>
      </w:r>
      <w:r>
        <w:rPr>
          <w:sz w:val="28"/>
          <w:lang w:val="en-US"/>
        </w:rPr>
        <w:t>R</w:t>
      </w:r>
      <w:r w:rsidRPr="00706B2A">
        <w:rPr>
          <w:sz w:val="28"/>
        </w:rPr>
        <w:t>1,</w:t>
      </w:r>
      <w:r>
        <w:rPr>
          <w:sz w:val="28"/>
          <w:lang w:val="en-US"/>
        </w:rPr>
        <w:t>R</w:t>
      </w:r>
      <w:r w:rsidRPr="00706B2A">
        <w:rPr>
          <w:sz w:val="28"/>
        </w:rPr>
        <w:t>2</w:t>
      </w:r>
      <w:r>
        <w:rPr>
          <w:sz w:val="28"/>
        </w:rPr>
        <w:t xml:space="preserve"> – входные сопротивления коммутирующие транзисторы Т1,Т2 соответственно;</w:t>
      </w:r>
      <w:r w:rsidRPr="00706B2A">
        <w:rPr>
          <w:sz w:val="28"/>
        </w:rPr>
        <w:t xml:space="preserve"> </w:t>
      </w:r>
      <w:r>
        <w:rPr>
          <w:sz w:val="28"/>
          <w:lang w:val="en-US"/>
        </w:rPr>
        <w:t>R</w:t>
      </w:r>
      <w:r w:rsidRPr="00706B2A">
        <w:rPr>
          <w:sz w:val="28"/>
        </w:rPr>
        <w:t>3,</w:t>
      </w:r>
      <w:r>
        <w:rPr>
          <w:sz w:val="28"/>
          <w:lang w:val="en-US"/>
        </w:rPr>
        <w:t>R</w:t>
      </w:r>
      <w:r w:rsidRPr="00706B2A">
        <w:rPr>
          <w:sz w:val="28"/>
        </w:rPr>
        <w:t>4</w:t>
      </w:r>
      <w:r>
        <w:rPr>
          <w:sz w:val="28"/>
        </w:rPr>
        <w:t xml:space="preserve"> – сопротивления учитывающие активные сопротивления силовых кабелей и шин; </w:t>
      </w:r>
      <w:r>
        <w:rPr>
          <w:sz w:val="28"/>
          <w:lang w:val="en-US"/>
        </w:rPr>
        <w:t>U</w:t>
      </w:r>
      <w:r w:rsidRPr="00706B2A">
        <w:rPr>
          <w:sz w:val="28"/>
        </w:rPr>
        <w:t xml:space="preserve">1, </w:t>
      </w:r>
      <w:r>
        <w:rPr>
          <w:sz w:val="28"/>
          <w:lang w:val="en-US"/>
        </w:rPr>
        <w:t>U</w:t>
      </w:r>
      <w:r w:rsidRPr="00706B2A">
        <w:rPr>
          <w:sz w:val="28"/>
        </w:rPr>
        <w:t>2</w:t>
      </w:r>
      <w:r>
        <w:rPr>
          <w:sz w:val="28"/>
        </w:rPr>
        <w:t xml:space="preserve"> – источники постоянного напряжения, в роли которых могут быть не управляемые выпрямители постоянного тока; С1 – сглаживающий конденсатор.</w:t>
      </w:r>
    </w:p>
    <w:p w:rsidR="005D0F8E" w:rsidRDefault="005D0F8E" w:rsidP="005D0F8E">
      <w:pPr>
        <w:jc w:val="both"/>
        <w:rPr>
          <w:sz w:val="28"/>
        </w:rPr>
      </w:pPr>
      <w:r>
        <w:rPr>
          <w:sz w:val="28"/>
        </w:rPr>
        <w:t xml:space="preserve">Принцип работы схемы состоит в следующем: входное напряжение поступает через сопротивления </w:t>
      </w:r>
      <w:r>
        <w:rPr>
          <w:sz w:val="28"/>
          <w:lang w:val="en-US"/>
        </w:rPr>
        <w:t>R</w:t>
      </w:r>
      <w:r w:rsidRPr="00706B2A">
        <w:rPr>
          <w:sz w:val="28"/>
        </w:rPr>
        <w:t>1,</w:t>
      </w:r>
      <w:r>
        <w:rPr>
          <w:sz w:val="28"/>
          <w:lang w:val="en-US"/>
        </w:rPr>
        <w:t>R</w:t>
      </w:r>
      <w:r w:rsidRPr="00706B2A">
        <w:rPr>
          <w:sz w:val="28"/>
        </w:rPr>
        <w:t>2</w:t>
      </w:r>
      <w:r>
        <w:rPr>
          <w:sz w:val="28"/>
        </w:rPr>
        <w:t xml:space="preserve"> на переходы база – эмиттер транзисторов Т</w:t>
      </w:r>
      <w:proofErr w:type="gramStart"/>
      <w:r>
        <w:rPr>
          <w:sz w:val="28"/>
        </w:rPr>
        <w:t>1</w:t>
      </w:r>
      <w:proofErr w:type="gramEnd"/>
      <w:r>
        <w:rPr>
          <w:sz w:val="28"/>
        </w:rPr>
        <w:t>, Т2 соответственно. Входной сигнал является сигналом  ШИМ. Транзисторы Т</w:t>
      </w:r>
      <w:proofErr w:type="gramStart"/>
      <w:r>
        <w:rPr>
          <w:sz w:val="28"/>
        </w:rPr>
        <w:t>1</w:t>
      </w:r>
      <w:proofErr w:type="gramEnd"/>
      <w:r>
        <w:rPr>
          <w:sz w:val="28"/>
        </w:rPr>
        <w:t xml:space="preserve">,Т2  - работают в ключевом режиме. Положительный </w:t>
      </w:r>
      <w:r>
        <w:rPr>
          <w:sz w:val="28"/>
        </w:rPr>
        <w:lastRenderedPageBreak/>
        <w:t>сигнал открывает транзистор Т</w:t>
      </w:r>
      <w:proofErr w:type="gramStart"/>
      <w:r>
        <w:rPr>
          <w:sz w:val="28"/>
        </w:rPr>
        <w:t>1</w:t>
      </w:r>
      <w:proofErr w:type="gramEnd"/>
      <w:r>
        <w:rPr>
          <w:sz w:val="28"/>
        </w:rPr>
        <w:t>, отрицательный сигнал открывает транзистор Т2. При открытии транзистора Т</w:t>
      </w:r>
      <w:proofErr w:type="gramStart"/>
      <w:r>
        <w:rPr>
          <w:sz w:val="28"/>
        </w:rPr>
        <w:t>1</w:t>
      </w:r>
      <w:proofErr w:type="gramEnd"/>
      <w:r>
        <w:rPr>
          <w:sz w:val="28"/>
        </w:rPr>
        <w:t xml:space="preserve"> положительное напряжение источника </w:t>
      </w:r>
      <w:r>
        <w:rPr>
          <w:sz w:val="28"/>
          <w:lang w:val="en-US"/>
        </w:rPr>
        <w:t>U</w:t>
      </w:r>
      <w:r w:rsidRPr="00706B2A">
        <w:rPr>
          <w:sz w:val="28"/>
        </w:rPr>
        <w:t xml:space="preserve">1 </w:t>
      </w:r>
      <w:r>
        <w:rPr>
          <w:sz w:val="28"/>
        </w:rPr>
        <w:t xml:space="preserve">поступает на  конденсатор С1, при открытии транзистора Т2 отрицательное напряжение источника </w:t>
      </w:r>
      <w:r>
        <w:rPr>
          <w:sz w:val="28"/>
          <w:lang w:val="en-US"/>
        </w:rPr>
        <w:t>U</w:t>
      </w:r>
      <w:r w:rsidRPr="00706B2A">
        <w:rPr>
          <w:sz w:val="28"/>
        </w:rPr>
        <w:t xml:space="preserve">2 </w:t>
      </w:r>
      <w:r>
        <w:rPr>
          <w:sz w:val="28"/>
        </w:rPr>
        <w:t>поступает на  конденсатор С1.</w:t>
      </w:r>
    </w:p>
    <w:p w:rsidR="005D0F8E" w:rsidRDefault="005D0F8E" w:rsidP="005D0F8E">
      <w:pPr>
        <w:jc w:val="both"/>
        <w:rPr>
          <w:sz w:val="28"/>
        </w:rPr>
      </w:pPr>
      <w:r>
        <w:rPr>
          <w:noProof/>
          <w:sz w:val="28"/>
          <w:lang w:eastAsia="ru-RU"/>
        </w:rPr>
        <w:drawing>
          <wp:anchor distT="0" distB="0" distL="114300" distR="114300" simplePos="0" relativeHeight="251673600" behindDoc="0" locked="0" layoutInCell="0" allowOverlap="1">
            <wp:simplePos x="0" y="0"/>
            <wp:positionH relativeFrom="column">
              <wp:posOffset>0</wp:posOffset>
            </wp:positionH>
            <wp:positionV relativeFrom="paragraph">
              <wp:posOffset>22225</wp:posOffset>
            </wp:positionV>
            <wp:extent cx="3749040" cy="2480945"/>
            <wp:effectExtent l="19050" t="0" r="3810" b="0"/>
            <wp:wrapSquare wrapText="bothSides"/>
            <wp:docPr id="105" name="Рисунок 53" descr="C:\Мои документы\диссертация рисунки\Принципиальная схема силовой части активного фильтр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Мои документы\диссертация рисунки\Принципиальная схема силовой части активного фильтра.bmp"/>
                    <pic:cNvPicPr>
                      <a:picLocks noChangeAspect="1" noChangeArrowheads="1"/>
                    </pic:cNvPicPr>
                  </pic:nvPicPr>
                  <pic:blipFill>
                    <a:blip r:embed="rId316"/>
                    <a:srcRect/>
                    <a:stretch>
                      <a:fillRect/>
                    </a:stretch>
                  </pic:blipFill>
                  <pic:spPr bwMode="auto">
                    <a:xfrm>
                      <a:off x="0" y="0"/>
                      <a:ext cx="3749040" cy="2480945"/>
                    </a:xfrm>
                    <a:prstGeom prst="rect">
                      <a:avLst/>
                    </a:prstGeom>
                    <a:noFill/>
                    <a:ln w="9525">
                      <a:noFill/>
                      <a:miter lim="800000"/>
                      <a:headEnd/>
                      <a:tailEnd/>
                    </a:ln>
                  </pic:spPr>
                </pic:pic>
              </a:graphicData>
            </a:graphic>
          </wp:anchor>
        </w:drawing>
      </w:r>
      <w:r>
        <w:rPr>
          <w:sz w:val="28"/>
        </w:rPr>
        <w:t xml:space="preserve"> Конденсатор С</w:t>
      </w:r>
      <w:proofErr w:type="gramStart"/>
      <w:r>
        <w:rPr>
          <w:sz w:val="28"/>
        </w:rPr>
        <w:t>1</w:t>
      </w:r>
      <w:proofErr w:type="gramEnd"/>
      <w:r>
        <w:rPr>
          <w:sz w:val="28"/>
        </w:rPr>
        <w:t xml:space="preserve"> сглаживает выходное напряжение.</w:t>
      </w:r>
    </w:p>
    <w:p w:rsidR="005D0F8E" w:rsidRDefault="005D0F8E" w:rsidP="005D0F8E">
      <w:pPr>
        <w:jc w:val="both"/>
        <w:rPr>
          <w:sz w:val="28"/>
        </w:rPr>
      </w:pPr>
      <w:r>
        <w:rPr>
          <w:sz w:val="28"/>
        </w:rPr>
        <w:t xml:space="preserve">Силовая часть активного фильтра в системе   регулирования    рассматривается как </w:t>
      </w:r>
      <w:proofErr w:type="spellStart"/>
      <w:r>
        <w:rPr>
          <w:sz w:val="28"/>
        </w:rPr>
        <w:t>неминимально</w:t>
      </w:r>
      <w:proofErr w:type="spellEnd"/>
      <w:r>
        <w:rPr>
          <w:sz w:val="28"/>
        </w:rPr>
        <w:t xml:space="preserve"> – фазовое звено.</w:t>
      </w:r>
    </w:p>
    <w:p w:rsidR="005D0F8E" w:rsidRDefault="005D0F8E" w:rsidP="005D0F8E">
      <w:pPr>
        <w:jc w:val="both"/>
        <w:rPr>
          <w:sz w:val="28"/>
        </w:rPr>
      </w:pPr>
    </w:p>
    <w:p w:rsidR="005D0F8E" w:rsidRDefault="005D0F8E" w:rsidP="005D0F8E">
      <w:pPr>
        <w:jc w:val="both"/>
        <w:rPr>
          <w:sz w:val="28"/>
        </w:rPr>
      </w:pPr>
      <w:r>
        <w:rPr>
          <w:sz w:val="28"/>
        </w:rPr>
        <w:t xml:space="preserve">Коэффициент передачи в операторной форме Лапласа силовой части активного фильтра имеет вид </w:t>
      </w:r>
      <w:r w:rsidRPr="00706B2A">
        <w:rPr>
          <w:sz w:val="28"/>
        </w:rPr>
        <w:t>[</w:t>
      </w:r>
      <w:r>
        <w:rPr>
          <w:sz w:val="28"/>
        </w:rPr>
        <w:t>1]:</w:t>
      </w:r>
    </w:p>
    <w:p w:rsidR="005D0F8E" w:rsidRDefault="005D0F8E" w:rsidP="005D0F8E">
      <w:pPr>
        <w:jc w:val="both"/>
        <w:rPr>
          <w:sz w:val="28"/>
        </w:rPr>
      </w:pPr>
      <w:r w:rsidRPr="005E65C2">
        <w:rPr>
          <w:position w:val="-34"/>
          <w:sz w:val="28"/>
        </w:rPr>
        <w:object w:dxaOrig="1960" w:dyaOrig="740">
          <v:shape id="_x0000_i1114" type="#_x0000_t75" style="width:1in;height:27pt" o:ole="" fillcolor="window">
            <v:imagedata r:id="rId317" o:title=""/>
          </v:shape>
          <o:OLEObject Type="Embed" ProgID="Equation.3" ShapeID="_x0000_i1114" DrawAspect="Content" ObjectID="_1376196093" r:id="rId318"/>
        </w:object>
      </w:r>
      <w:r>
        <w:rPr>
          <w:sz w:val="28"/>
        </w:rPr>
        <w:tab/>
        <w:t xml:space="preserve">         (8)</w:t>
      </w:r>
    </w:p>
    <w:p w:rsidR="005D0F8E" w:rsidRDefault="005D0F8E" w:rsidP="005D0F8E">
      <w:pPr>
        <w:jc w:val="both"/>
        <w:rPr>
          <w:sz w:val="28"/>
        </w:rPr>
      </w:pPr>
    </w:p>
    <w:p w:rsidR="005D0F8E" w:rsidRDefault="005D0F8E" w:rsidP="005D0F8E">
      <w:pPr>
        <w:jc w:val="both"/>
        <w:rPr>
          <w:sz w:val="28"/>
        </w:rPr>
      </w:pPr>
      <w:r>
        <w:rPr>
          <w:sz w:val="28"/>
        </w:rPr>
        <w:t>Рис.6 - Принципиальная схема силовой части активного фильтра</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p>
    <w:p w:rsidR="005D0F8E" w:rsidRDefault="005D0F8E" w:rsidP="005D0F8E">
      <w:pPr>
        <w:jc w:val="both"/>
        <w:rPr>
          <w:sz w:val="28"/>
        </w:rPr>
      </w:pPr>
      <w:r>
        <w:rPr>
          <w:sz w:val="28"/>
        </w:rPr>
        <w:t>где</w:t>
      </w:r>
      <w:proofErr w:type="gramStart"/>
      <w:r>
        <w:rPr>
          <w:sz w:val="28"/>
        </w:rPr>
        <w:t xml:space="preserve"> Т</w:t>
      </w:r>
      <w:proofErr w:type="gramEnd"/>
      <w:r>
        <w:rPr>
          <w:sz w:val="28"/>
        </w:rPr>
        <w:t>о – постоянная времени коммутации силовых транзисторов I</w:t>
      </w:r>
      <w:r>
        <w:rPr>
          <w:sz w:val="28"/>
          <w:lang w:val="en-US"/>
        </w:rPr>
        <w:t>G</w:t>
      </w:r>
      <w:r>
        <w:rPr>
          <w:sz w:val="28"/>
        </w:rPr>
        <w:t>BT; Т – постоянная времени заряда элемента С1;R – коэффициент усиления силовой части активного фильтра.</w:t>
      </w:r>
    </w:p>
    <w:p w:rsidR="005D0F8E" w:rsidRDefault="005D0F8E" w:rsidP="005D0F8E">
      <w:pPr>
        <w:jc w:val="both"/>
        <w:rPr>
          <w:sz w:val="28"/>
        </w:rPr>
      </w:pPr>
      <w:r>
        <w:rPr>
          <w:sz w:val="28"/>
        </w:rPr>
        <w:t xml:space="preserve">Силовая часть активного фильтра является устойчивым инерционным звеном </w:t>
      </w:r>
      <w:proofErr w:type="spellStart"/>
      <w:r>
        <w:rPr>
          <w:sz w:val="28"/>
        </w:rPr>
        <w:t>неминимально</w:t>
      </w:r>
      <w:proofErr w:type="spellEnd"/>
      <w:r>
        <w:rPr>
          <w:sz w:val="28"/>
        </w:rPr>
        <w:t xml:space="preserve"> – фазового типа.</w:t>
      </w:r>
    </w:p>
    <w:p w:rsidR="005D0F8E" w:rsidRDefault="005D0F8E" w:rsidP="005D0F8E">
      <w:pPr>
        <w:jc w:val="both"/>
        <w:rPr>
          <w:sz w:val="28"/>
        </w:rPr>
      </w:pPr>
    </w:p>
    <w:p w:rsidR="005D0F8E" w:rsidRDefault="005D0F8E" w:rsidP="005D0F8E">
      <w:pPr>
        <w:tabs>
          <w:tab w:val="left" w:pos="8820"/>
        </w:tabs>
        <w:ind w:right="99"/>
        <w:jc w:val="both"/>
        <w:rPr>
          <w:i/>
          <w:sz w:val="28"/>
        </w:rPr>
      </w:pPr>
    </w:p>
    <w:p w:rsidR="005D0F8E" w:rsidRDefault="005D0F8E" w:rsidP="005D0F8E">
      <w:pPr>
        <w:jc w:val="both"/>
        <w:rPr>
          <w:sz w:val="28"/>
        </w:rPr>
      </w:pPr>
      <w:r>
        <w:rPr>
          <w:sz w:val="28"/>
        </w:rPr>
        <w:t xml:space="preserve">            В результате поддержания системой регулирования необходимого значения и формы статорного напряжения </w:t>
      </w:r>
      <w:proofErr w:type="spellStart"/>
      <w:r>
        <w:rPr>
          <w:sz w:val="28"/>
        </w:rPr>
        <w:t>АДФ</w:t>
      </w:r>
      <w:proofErr w:type="gramStart"/>
      <w:r>
        <w:rPr>
          <w:sz w:val="28"/>
        </w:rPr>
        <w:t>:о</w:t>
      </w:r>
      <w:proofErr w:type="gramEnd"/>
      <w:r>
        <w:rPr>
          <w:sz w:val="28"/>
        </w:rPr>
        <w:t>беспечивается</w:t>
      </w:r>
      <w:proofErr w:type="spellEnd"/>
      <w:r>
        <w:rPr>
          <w:sz w:val="28"/>
        </w:rPr>
        <w:t xml:space="preserve"> компенсация  асимметрии напряжения; обеспечивается компенсация  </w:t>
      </w:r>
      <w:r>
        <w:rPr>
          <w:sz w:val="28"/>
        </w:rPr>
        <w:lastRenderedPageBreak/>
        <w:t>отклонений напряжения; обеспечивается компенсация  колебаний напряжения; обеспечивается  компенсация реактивной энергии. В результате регулирования частоты переменного напряжения ротора обеспечивается плавное регулирование скорости асинхронного двигателя и вращение ротора на необходимой синхронной частоте.</w:t>
      </w:r>
    </w:p>
    <w:p w:rsidR="005D0F8E" w:rsidRDefault="005D0F8E" w:rsidP="005D0F8E">
      <w:pPr>
        <w:rPr>
          <w:sz w:val="28"/>
          <w:szCs w:val="28"/>
        </w:rPr>
      </w:pPr>
    </w:p>
    <w:p w:rsidR="00584856" w:rsidRDefault="00584856" w:rsidP="005D0F8E">
      <w:pPr>
        <w:rPr>
          <w:sz w:val="28"/>
          <w:szCs w:val="28"/>
        </w:rPr>
      </w:pPr>
      <w:r>
        <w:rPr>
          <w:sz w:val="28"/>
          <w:szCs w:val="28"/>
        </w:rPr>
        <w:t>Выводы к восьмой главе: Получено устройство, компенсирующее все искажения электроэнергии.</w:t>
      </w:r>
    </w:p>
    <w:p w:rsidR="0003787B" w:rsidRDefault="0003787B" w:rsidP="0003787B">
      <w:pPr>
        <w:jc w:val="center"/>
        <w:rPr>
          <w:sz w:val="28"/>
          <w:szCs w:val="28"/>
        </w:rPr>
      </w:pPr>
      <w:r>
        <w:rPr>
          <w:sz w:val="28"/>
          <w:szCs w:val="28"/>
        </w:rPr>
        <w:t>ЗАКЛЮЧЕНИЕ.</w:t>
      </w:r>
    </w:p>
    <w:p w:rsidR="0003787B" w:rsidRDefault="0003787B" w:rsidP="0003787B">
      <w:pPr>
        <w:rPr>
          <w:sz w:val="28"/>
          <w:szCs w:val="28"/>
        </w:rPr>
      </w:pPr>
    </w:p>
    <w:p w:rsidR="0003787B" w:rsidRDefault="0003787B" w:rsidP="0003787B">
      <w:pPr>
        <w:rPr>
          <w:sz w:val="28"/>
          <w:szCs w:val="28"/>
        </w:rPr>
      </w:pPr>
      <w:r>
        <w:rPr>
          <w:sz w:val="28"/>
          <w:szCs w:val="28"/>
        </w:rPr>
        <w:t>В данной диссертационной работе изложен и доказан математически новый метод исследования, названный Пляс рядами и Пляс интегралом. Данный метод позволяет анализировать процесс по моменту наступления качественного перехода. Пляс интеграл позволяет построить функцию плотности вероятности, используя закономерности на гармониках, которые стабильны во времени. Пляс ряды позволяют определить функцию состояния электрооборудования, по гармоникам, которые переменны во времени.</w:t>
      </w:r>
      <w:r w:rsidR="000941DE">
        <w:rPr>
          <w:sz w:val="28"/>
          <w:szCs w:val="28"/>
        </w:rPr>
        <w:t xml:space="preserve"> </w:t>
      </w:r>
    </w:p>
    <w:p w:rsidR="000941DE" w:rsidRDefault="000941DE" w:rsidP="0003787B">
      <w:pPr>
        <w:rPr>
          <w:sz w:val="28"/>
          <w:szCs w:val="28"/>
        </w:rPr>
      </w:pPr>
      <w:r>
        <w:rPr>
          <w:sz w:val="28"/>
          <w:szCs w:val="28"/>
        </w:rPr>
        <w:t>Также, получено устройство, компенсирующее все искажения электроэнергии.</w:t>
      </w:r>
    </w:p>
    <w:p w:rsidR="00541C6F" w:rsidRPr="00541C6F" w:rsidRDefault="00541C6F" w:rsidP="0003787B">
      <w:pPr>
        <w:rPr>
          <w:sz w:val="28"/>
          <w:szCs w:val="28"/>
        </w:rPr>
      </w:pPr>
    </w:p>
    <w:p w:rsidR="00541C6F" w:rsidRPr="00541C6F" w:rsidRDefault="00541C6F" w:rsidP="00541C6F">
      <w:pPr>
        <w:pStyle w:val="2"/>
        <w:jc w:val="center"/>
        <w:rPr>
          <w:sz w:val="28"/>
          <w:szCs w:val="28"/>
        </w:rPr>
      </w:pPr>
      <w:r w:rsidRPr="00541C6F">
        <w:rPr>
          <w:sz w:val="28"/>
          <w:szCs w:val="28"/>
        </w:rPr>
        <w:t>СПИСОК ИСПОЛЬЗУЕМОЙ ЛИТЕРАТУРЫ</w:t>
      </w:r>
    </w:p>
    <w:p w:rsidR="00541C6F" w:rsidRPr="00541C6F" w:rsidRDefault="00541C6F" w:rsidP="00541C6F">
      <w:pPr>
        <w:pStyle w:val="2"/>
        <w:rPr>
          <w:sz w:val="28"/>
          <w:szCs w:val="28"/>
        </w:rPr>
      </w:pPr>
      <w:r w:rsidRPr="00541C6F">
        <w:rPr>
          <w:sz w:val="28"/>
          <w:szCs w:val="28"/>
        </w:rPr>
        <w:t>1.Автоматика 97. Украинская конференция по автоматическому управлению. Черкассы, 1997. Т5.</w:t>
      </w:r>
    </w:p>
    <w:p w:rsidR="00541C6F" w:rsidRPr="00541C6F" w:rsidRDefault="00541C6F" w:rsidP="00541C6F">
      <w:pPr>
        <w:pStyle w:val="33"/>
        <w:tabs>
          <w:tab w:val="num" w:pos="360"/>
        </w:tabs>
        <w:rPr>
          <w:sz w:val="28"/>
          <w:szCs w:val="28"/>
        </w:rPr>
      </w:pPr>
      <w:r w:rsidRPr="00541C6F">
        <w:rPr>
          <w:sz w:val="28"/>
          <w:szCs w:val="28"/>
        </w:rPr>
        <w:t>2.Логические схемы цифровых устройств. Корнейчук  В.И. Киев 1996.</w:t>
      </w:r>
    </w:p>
    <w:p w:rsidR="00541C6F" w:rsidRPr="00541C6F" w:rsidRDefault="00541C6F" w:rsidP="00541C6F">
      <w:pPr>
        <w:pStyle w:val="2"/>
        <w:rPr>
          <w:sz w:val="28"/>
          <w:szCs w:val="28"/>
          <w:lang w:val="en-US"/>
        </w:rPr>
      </w:pPr>
      <w:r w:rsidRPr="00541C6F">
        <w:rPr>
          <w:sz w:val="28"/>
          <w:szCs w:val="28"/>
        </w:rPr>
        <w:t xml:space="preserve">3. </w:t>
      </w:r>
      <w:proofErr w:type="spellStart"/>
      <w:r w:rsidRPr="00541C6F">
        <w:rPr>
          <w:sz w:val="28"/>
          <w:szCs w:val="28"/>
        </w:rPr>
        <w:t>Жежеленко</w:t>
      </w:r>
      <w:proofErr w:type="spellEnd"/>
      <w:r w:rsidRPr="00541C6F">
        <w:rPr>
          <w:sz w:val="28"/>
          <w:szCs w:val="28"/>
        </w:rPr>
        <w:t xml:space="preserve">  И. В., Саенко  Ю. Л. Реактивная мощность в системах электроснабжения. </w:t>
      </w:r>
      <w:r w:rsidRPr="00541C6F">
        <w:rPr>
          <w:sz w:val="28"/>
          <w:szCs w:val="28"/>
          <w:lang w:val="en-US"/>
        </w:rPr>
        <w:t>1989.</w:t>
      </w:r>
    </w:p>
    <w:p w:rsidR="00541C6F" w:rsidRPr="00541C6F" w:rsidRDefault="00541C6F" w:rsidP="00541C6F">
      <w:pPr>
        <w:pStyle w:val="tdu"/>
        <w:tabs>
          <w:tab w:val="left" w:pos="251"/>
        </w:tabs>
        <w:ind w:left="72"/>
        <w:jc w:val="left"/>
        <w:rPr>
          <w:rFonts w:asciiTheme="minorHAnsi" w:hAnsiTheme="minorHAnsi"/>
          <w:sz w:val="28"/>
          <w:szCs w:val="28"/>
          <w:lang w:val="en-US"/>
        </w:rPr>
      </w:pPr>
      <w:proofErr w:type="gramStart"/>
      <w:r w:rsidRPr="00541C6F">
        <w:rPr>
          <w:rFonts w:asciiTheme="minorHAnsi" w:hAnsiTheme="minorHAnsi"/>
          <w:sz w:val="28"/>
          <w:szCs w:val="28"/>
          <w:lang w:val="en-US"/>
        </w:rPr>
        <w:lastRenderedPageBreak/>
        <w:t>4.UPS</w:t>
      </w:r>
      <w:proofErr w:type="gramEnd"/>
      <w:r w:rsidRPr="00541C6F">
        <w:rPr>
          <w:rFonts w:asciiTheme="minorHAnsi" w:hAnsiTheme="minorHAnsi"/>
          <w:sz w:val="28"/>
          <w:szCs w:val="28"/>
          <w:lang w:val="en-US"/>
        </w:rPr>
        <w:t xml:space="preserve"> and Power Protection Solution. Design Guide // MGE UPS Systems, MGE 0135, 1998</w:t>
      </w:r>
      <w:proofErr w:type="gramStart"/>
      <w:r w:rsidRPr="00541C6F">
        <w:rPr>
          <w:rFonts w:asciiTheme="minorHAnsi" w:hAnsiTheme="minorHAnsi"/>
          <w:sz w:val="28"/>
          <w:szCs w:val="28"/>
          <w:lang w:val="en-US"/>
        </w:rPr>
        <w:t>.-</w:t>
      </w:r>
      <w:proofErr w:type="gramEnd"/>
      <w:r w:rsidRPr="00541C6F">
        <w:rPr>
          <w:rFonts w:asciiTheme="minorHAnsi" w:hAnsiTheme="minorHAnsi"/>
          <w:sz w:val="28"/>
          <w:szCs w:val="28"/>
          <w:lang w:val="en-US"/>
        </w:rPr>
        <w:t xml:space="preserve"> 259 p.</w:t>
      </w:r>
    </w:p>
    <w:p w:rsidR="00541C6F" w:rsidRPr="000E3EAE" w:rsidRDefault="00541C6F" w:rsidP="00541C6F">
      <w:pPr>
        <w:pStyle w:val="tdu"/>
        <w:tabs>
          <w:tab w:val="left" w:pos="251"/>
        </w:tabs>
        <w:jc w:val="left"/>
        <w:rPr>
          <w:rFonts w:asciiTheme="minorHAnsi" w:hAnsiTheme="minorHAnsi"/>
          <w:sz w:val="28"/>
          <w:szCs w:val="28"/>
          <w:lang w:val="en-US"/>
        </w:rPr>
      </w:pPr>
      <w:r w:rsidRPr="00541C6F">
        <w:rPr>
          <w:rFonts w:asciiTheme="minorHAnsi" w:hAnsiTheme="minorHAnsi"/>
          <w:sz w:val="28"/>
          <w:szCs w:val="28"/>
          <w:lang w:val="en-US"/>
        </w:rPr>
        <w:t xml:space="preserve">5. Dugan R.C., </w:t>
      </w:r>
      <w:proofErr w:type="spellStart"/>
      <w:r w:rsidRPr="00541C6F">
        <w:rPr>
          <w:rFonts w:asciiTheme="minorHAnsi" w:hAnsiTheme="minorHAnsi"/>
          <w:sz w:val="28"/>
          <w:szCs w:val="28"/>
          <w:lang w:val="en-US"/>
        </w:rPr>
        <w:t>McGranaghan</w:t>
      </w:r>
      <w:proofErr w:type="spellEnd"/>
      <w:r w:rsidRPr="00541C6F">
        <w:rPr>
          <w:rFonts w:asciiTheme="minorHAnsi" w:hAnsiTheme="minorHAnsi"/>
          <w:sz w:val="28"/>
          <w:szCs w:val="28"/>
          <w:lang w:val="en-US"/>
        </w:rPr>
        <w:t xml:space="preserve"> M.F., </w:t>
      </w:r>
      <w:proofErr w:type="spellStart"/>
      <w:r w:rsidRPr="00541C6F">
        <w:rPr>
          <w:rFonts w:asciiTheme="minorHAnsi" w:hAnsiTheme="minorHAnsi"/>
          <w:sz w:val="28"/>
          <w:szCs w:val="28"/>
          <w:lang w:val="en-US"/>
        </w:rPr>
        <w:t>Beaty</w:t>
      </w:r>
      <w:proofErr w:type="spellEnd"/>
      <w:r w:rsidRPr="00541C6F">
        <w:rPr>
          <w:rFonts w:asciiTheme="minorHAnsi" w:hAnsiTheme="minorHAnsi"/>
          <w:sz w:val="28"/>
          <w:szCs w:val="28"/>
          <w:lang w:val="en-US"/>
        </w:rPr>
        <w:t xml:space="preserve"> H.W. Electrical Power Systems Quality. </w:t>
      </w:r>
      <w:r w:rsidRPr="000E3EAE">
        <w:rPr>
          <w:rFonts w:asciiTheme="minorHAnsi" w:hAnsiTheme="minorHAnsi"/>
          <w:sz w:val="28"/>
          <w:szCs w:val="28"/>
          <w:lang w:val="en-US"/>
        </w:rPr>
        <w:t>McGraw-Hill, 1996</w:t>
      </w:r>
      <w:proofErr w:type="gramStart"/>
      <w:r w:rsidRPr="000E3EAE">
        <w:rPr>
          <w:rFonts w:asciiTheme="minorHAnsi" w:hAnsiTheme="minorHAnsi"/>
          <w:sz w:val="28"/>
          <w:szCs w:val="28"/>
          <w:lang w:val="en-US"/>
        </w:rPr>
        <w:t>.-</w:t>
      </w:r>
      <w:proofErr w:type="gramEnd"/>
      <w:r w:rsidRPr="000E3EAE">
        <w:rPr>
          <w:rFonts w:asciiTheme="minorHAnsi" w:hAnsiTheme="minorHAnsi"/>
          <w:sz w:val="28"/>
          <w:szCs w:val="28"/>
          <w:lang w:val="en-US"/>
        </w:rPr>
        <w:t xml:space="preserve"> 265 p.</w:t>
      </w:r>
    </w:p>
    <w:p w:rsidR="00541C6F" w:rsidRPr="00541C6F" w:rsidRDefault="00541C6F" w:rsidP="00541C6F">
      <w:pPr>
        <w:pStyle w:val="tdu"/>
        <w:tabs>
          <w:tab w:val="left" w:pos="251"/>
        </w:tabs>
        <w:jc w:val="left"/>
        <w:rPr>
          <w:rFonts w:asciiTheme="minorHAnsi" w:hAnsiTheme="minorHAnsi"/>
          <w:sz w:val="28"/>
          <w:szCs w:val="28"/>
          <w:lang w:val="en-US"/>
        </w:rPr>
      </w:pPr>
      <w:r w:rsidRPr="00541C6F">
        <w:rPr>
          <w:rFonts w:asciiTheme="minorHAnsi" w:hAnsiTheme="minorHAnsi"/>
          <w:sz w:val="28"/>
          <w:szCs w:val="28"/>
          <w:lang w:val="en-US"/>
        </w:rPr>
        <w:t xml:space="preserve">6.   K-Factor Transformers and Nonlinear Loads // </w:t>
      </w:r>
      <w:proofErr w:type="spellStart"/>
      <w:r w:rsidRPr="00541C6F">
        <w:rPr>
          <w:rFonts w:asciiTheme="minorHAnsi" w:hAnsiTheme="minorHAnsi"/>
          <w:sz w:val="28"/>
          <w:szCs w:val="28"/>
          <w:lang w:val="en-US"/>
        </w:rPr>
        <w:t>Liebert</w:t>
      </w:r>
      <w:proofErr w:type="spellEnd"/>
      <w:r w:rsidRPr="00541C6F">
        <w:rPr>
          <w:rFonts w:asciiTheme="minorHAnsi" w:hAnsiTheme="minorHAnsi"/>
          <w:sz w:val="28"/>
          <w:szCs w:val="28"/>
          <w:lang w:val="en-US"/>
        </w:rPr>
        <w:t xml:space="preserve"> Corporation, 1997</w:t>
      </w:r>
      <w:proofErr w:type="gramStart"/>
      <w:r w:rsidRPr="00541C6F">
        <w:rPr>
          <w:rFonts w:asciiTheme="minorHAnsi" w:hAnsiTheme="minorHAnsi"/>
          <w:sz w:val="28"/>
          <w:szCs w:val="28"/>
          <w:lang w:val="en-US"/>
        </w:rPr>
        <w:t>.-</w:t>
      </w:r>
      <w:proofErr w:type="gramEnd"/>
      <w:r w:rsidRPr="00541C6F">
        <w:rPr>
          <w:rFonts w:asciiTheme="minorHAnsi" w:hAnsiTheme="minorHAnsi"/>
          <w:sz w:val="28"/>
          <w:szCs w:val="28"/>
          <w:lang w:val="en-US"/>
        </w:rPr>
        <w:t xml:space="preserve"> 4p.</w:t>
      </w:r>
    </w:p>
    <w:p w:rsidR="00541C6F" w:rsidRPr="00541C6F" w:rsidRDefault="00541C6F" w:rsidP="00541C6F">
      <w:pPr>
        <w:pStyle w:val="tdu"/>
        <w:tabs>
          <w:tab w:val="left" w:pos="251"/>
        </w:tabs>
        <w:jc w:val="left"/>
        <w:rPr>
          <w:rFonts w:asciiTheme="minorHAnsi" w:hAnsiTheme="minorHAnsi"/>
          <w:sz w:val="28"/>
          <w:szCs w:val="28"/>
          <w:lang w:val="en-US"/>
        </w:rPr>
      </w:pPr>
      <w:r w:rsidRPr="00541C6F">
        <w:rPr>
          <w:rFonts w:asciiTheme="minorHAnsi" w:hAnsiTheme="minorHAnsi"/>
          <w:sz w:val="28"/>
          <w:szCs w:val="28"/>
          <w:lang w:val="en-US"/>
        </w:rPr>
        <w:t xml:space="preserve">7. The </w:t>
      </w:r>
      <w:proofErr w:type="spellStart"/>
      <w:r w:rsidRPr="00541C6F">
        <w:rPr>
          <w:rFonts w:asciiTheme="minorHAnsi" w:hAnsiTheme="minorHAnsi"/>
          <w:sz w:val="28"/>
          <w:szCs w:val="28"/>
          <w:lang w:val="en-US"/>
        </w:rPr>
        <w:t>Datawave</w:t>
      </w:r>
      <w:proofErr w:type="spellEnd"/>
      <w:r w:rsidRPr="00541C6F">
        <w:rPr>
          <w:rFonts w:asciiTheme="minorHAnsi" w:hAnsiTheme="minorHAnsi"/>
          <w:sz w:val="28"/>
          <w:szCs w:val="28"/>
          <w:lang w:val="en-US"/>
        </w:rPr>
        <w:t xml:space="preserve"> Magnetic Synthesizer As a Solution to Harmonics // </w:t>
      </w:r>
      <w:proofErr w:type="spellStart"/>
      <w:r w:rsidRPr="00541C6F">
        <w:rPr>
          <w:rFonts w:asciiTheme="minorHAnsi" w:hAnsiTheme="minorHAnsi"/>
          <w:sz w:val="28"/>
          <w:szCs w:val="28"/>
          <w:lang w:val="en-US"/>
        </w:rPr>
        <w:t>Liebert</w:t>
      </w:r>
      <w:proofErr w:type="spellEnd"/>
      <w:r w:rsidRPr="00541C6F">
        <w:rPr>
          <w:rFonts w:asciiTheme="minorHAnsi" w:hAnsiTheme="minorHAnsi"/>
          <w:sz w:val="28"/>
          <w:szCs w:val="28"/>
          <w:lang w:val="en-US"/>
        </w:rPr>
        <w:t xml:space="preserve"> Corporation, 1997</w:t>
      </w:r>
      <w:proofErr w:type="gramStart"/>
      <w:r w:rsidRPr="00541C6F">
        <w:rPr>
          <w:rFonts w:asciiTheme="minorHAnsi" w:hAnsiTheme="minorHAnsi"/>
          <w:sz w:val="28"/>
          <w:szCs w:val="28"/>
          <w:lang w:val="en-US"/>
        </w:rPr>
        <w:t>.-</w:t>
      </w:r>
      <w:proofErr w:type="gramEnd"/>
      <w:r w:rsidRPr="00541C6F">
        <w:rPr>
          <w:rFonts w:asciiTheme="minorHAnsi" w:hAnsiTheme="minorHAnsi"/>
          <w:sz w:val="28"/>
          <w:szCs w:val="28"/>
          <w:lang w:val="en-US"/>
        </w:rPr>
        <w:t xml:space="preserve"> 6 p.</w:t>
      </w:r>
    </w:p>
    <w:p w:rsidR="00541C6F" w:rsidRPr="00541C6F" w:rsidRDefault="00541C6F" w:rsidP="00541C6F">
      <w:pPr>
        <w:pStyle w:val="tdu"/>
        <w:tabs>
          <w:tab w:val="left" w:pos="251"/>
        </w:tabs>
        <w:jc w:val="left"/>
        <w:rPr>
          <w:rFonts w:asciiTheme="minorHAnsi" w:hAnsiTheme="minorHAnsi"/>
          <w:sz w:val="28"/>
          <w:szCs w:val="28"/>
          <w:lang w:val="en-US"/>
        </w:rPr>
      </w:pPr>
      <w:r w:rsidRPr="00541C6F">
        <w:rPr>
          <w:rFonts w:asciiTheme="minorHAnsi" w:hAnsiTheme="minorHAnsi"/>
          <w:sz w:val="28"/>
          <w:szCs w:val="28"/>
          <w:lang w:val="en-US"/>
        </w:rPr>
        <w:t>8.</w:t>
      </w:r>
      <w:r w:rsidRPr="00541C6F">
        <w:rPr>
          <w:rFonts w:asciiTheme="minorHAnsi" w:hAnsiTheme="minorHAnsi"/>
          <w:sz w:val="28"/>
          <w:szCs w:val="28"/>
          <w:lang w:val="en-US"/>
        </w:rPr>
        <w:tab/>
      </w:r>
      <w:proofErr w:type="spellStart"/>
      <w:r w:rsidRPr="00541C6F">
        <w:rPr>
          <w:rFonts w:asciiTheme="minorHAnsi" w:hAnsiTheme="minorHAnsi"/>
          <w:sz w:val="28"/>
          <w:szCs w:val="28"/>
          <w:lang w:val="en-US"/>
        </w:rPr>
        <w:t>Bettega</w:t>
      </w:r>
      <w:proofErr w:type="spellEnd"/>
      <w:r w:rsidRPr="00541C6F">
        <w:rPr>
          <w:rFonts w:asciiTheme="minorHAnsi" w:hAnsiTheme="minorHAnsi"/>
          <w:sz w:val="28"/>
          <w:szCs w:val="28"/>
          <w:lang w:val="en-US"/>
        </w:rPr>
        <w:t xml:space="preserve"> E., </w:t>
      </w:r>
      <w:proofErr w:type="spellStart"/>
      <w:r w:rsidRPr="00541C6F">
        <w:rPr>
          <w:rFonts w:asciiTheme="minorHAnsi" w:hAnsiTheme="minorHAnsi"/>
          <w:sz w:val="28"/>
          <w:szCs w:val="28"/>
          <w:lang w:val="en-US"/>
        </w:rPr>
        <w:t>Fiorina</w:t>
      </w:r>
      <w:proofErr w:type="spellEnd"/>
      <w:r w:rsidRPr="00541C6F">
        <w:rPr>
          <w:rFonts w:asciiTheme="minorHAnsi" w:hAnsiTheme="minorHAnsi"/>
          <w:sz w:val="28"/>
          <w:szCs w:val="28"/>
          <w:lang w:val="en-US"/>
        </w:rPr>
        <w:t xml:space="preserve"> J.N. Active Harmonic Conditioners and Unity Power Factor Rectifiers // Cahier Technique Schneider Electric, ECT 183, 1999</w:t>
      </w:r>
      <w:proofErr w:type="gramStart"/>
      <w:r w:rsidRPr="00541C6F">
        <w:rPr>
          <w:rFonts w:asciiTheme="minorHAnsi" w:hAnsiTheme="minorHAnsi"/>
          <w:sz w:val="28"/>
          <w:szCs w:val="28"/>
          <w:lang w:val="en-US"/>
        </w:rPr>
        <w:t>.-</w:t>
      </w:r>
      <w:proofErr w:type="gramEnd"/>
      <w:r w:rsidRPr="00541C6F">
        <w:rPr>
          <w:rFonts w:asciiTheme="minorHAnsi" w:hAnsiTheme="minorHAnsi"/>
          <w:sz w:val="28"/>
          <w:szCs w:val="28"/>
          <w:lang w:val="en-US"/>
        </w:rPr>
        <w:t xml:space="preserve"> 28 p.</w:t>
      </w:r>
    </w:p>
    <w:p w:rsidR="00541C6F" w:rsidRPr="00541C6F" w:rsidRDefault="00541C6F" w:rsidP="00541C6F">
      <w:pPr>
        <w:pStyle w:val="tdu"/>
        <w:tabs>
          <w:tab w:val="left" w:pos="251"/>
        </w:tabs>
        <w:jc w:val="left"/>
        <w:rPr>
          <w:rFonts w:asciiTheme="minorHAnsi" w:hAnsiTheme="minorHAnsi"/>
          <w:sz w:val="28"/>
          <w:szCs w:val="28"/>
          <w:lang w:val="en-US"/>
        </w:rPr>
      </w:pPr>
      <w:r w:rsidRPr="00541C6F">
        <w:rPr>
          <w:rFonts w:asciiTheme="minorHAnsi" w:hAnsiTheme="minorHAnsi"/>
          <w:sz w:val="28"/>
          <w:szCs w:val="28"/>
          <w:lang w:val="en-US"/>
        </w:rPr>
        <w:t>9.</w:t>
      </w:r>
      <w:r w:rsidRPr="00541C6F">
        <w:rPr>
          <w:rFonts w:asciiTheme="minorHAnsi" w:hAnsiTheme="minorHAnsi"/>
          <w:sz w:val="28"/>
          <w:szCs w:val="28"/>
          <w:lang w:val="en-US"/>
        </w:rPr>
        <w:tab/>
        <w:t xml:space="preserve">Bernard S., </w:t>
      </w:r>
      <w:proofErr w:type="spellStart"/>
      <w:r w:rsidRPr="00541C6F">
        <w:rPr>
          <w:rFonts w:asciiTheme="minorHAnsi" w:hAnsiTheme="minorHAnsi"/>
          <w:sz w:val="28"/>
          <w:szCs w:val="28"/>
          <w:lang w:val="en-US"/>
        </w:rPr>
        <w:t>Fiorina</w:t>
      </w:r>
      <w:proofErr w:type="spellEnd"/>
      <w:r w:rsidRPr="00541C6F">
        <w:rPr>
          <w:rFonts w:asciiTheme="minorHAnsi" w:hAnsiTheme="minorHAnsi"/>
          <w:sz w:val="28"/>
          <w:szCs w:val="28"/>
          <w:lang w:val="en-US"/>
        </w:rPr>
        <w:t xml:space="preserve"> J.N., </w:t>
      </w:r>
      <w:proofErr w:type="spellStart"/>
      <w:r w:rsidRPr="00541C6F">
        <w:rPr>
          <w:rFonts w:asciiTheme="minorHAnsi" w:hAnsiTheme="minorHAnsi"/>
          <w:sz w:val="28"/>
          <w:szCs w:val="28"/>
          <w:lang w:val="en-US"/>
        </w:rPr>
        <w:t>Gros</w:t>
      </w:r>
      <w:proofErr w:type="spellEnd"/>
      <w:r w:rsidRPr="00541C6F">
        <w:rPr>
          <w:rFonts w:asciiTheme="minorHAnsi" w:hAnsiTheme="minorHAnsi"/>
          <w:sz w:val="28"/>
          <w:szCs w:val="28"/>
          <w:lang w:val="en-US"/>
        </w:rPr>
        <w:t xml:space="preserve"> B., </w:t>
      </w:r>
      <w:proofErr w:type="spellStart"/>
      <w:r w:rsidRPr="00541C6F">
        <w:rPr>
          <w:rFonts w:asciiTheme="minorHAnsi" w:hAnsiTheme="minorHAnsi"/>
          <w:sz w:val="28"/>
          <w:szCs w:val="28"/>
          <w:lang w:val="en-US"/>
        </w:rPr>
        <w:t>Trochain</w:t>
      </w:r>
      <w:proofErr w:type="spellEnd"/>
      <w:r w:rsidRPr="00541C6F">
        <w:rPr>
          <w:rFonts w:asciiTheme="minorHAnsi" w:hAnsiTheme="minorHAnsi"/>
          <w:sz w:val="28"/>
          <w:szCs w:val="28"/>
          <w:lang w:val="en-US"/>
        </w:rPr>
        <w:t xml:space="preserve"> G. THM Filtering and the Management of Harmonic Upstream of UPS // MGE UPS Systems, MGE 0246, 2000</w:t>
      </w:r>
      <w:proofErr w:type="gramStart"/>
      <w:r w:rsidRPr="00541C6F">
        <w:rPr>
          <w:rFonts w:asciiTheme="minorHAnsi" w:hAnsiTheme="minorHAnsi"/>
          <w:sz w:val="28"/>
          <w:szCs w:val="28"/>
          <w:lang w:val="en-US"/>
        </w:rPr>
        <w:t>.-</w:t>
      </w:r>
      <w:proofErr w:type="gramEnd"/>
      <w:r w:rsidRPr="00541C6F">
        <w:rPr>
          <w:rFonts w:asciiTheme="minorHAnsi" w:hAnsiTheme="minorHAnsi"/>
          <w:sz w:val="28"/>
          <w:szCs w:val="28"/>
          <w:lang w:val="en-US"/>
        </w:rPr>
        <w:t xml:space="preserve"> 17 p.</w:t>
      </w:r>
    </w:p>
    <w:p w:rsidR="00541C6F" w:rsidRPr="00541C6F" w:rsidRDefault="00541C6F" w:rsidP="00541C6F">
      <w:pPr>
        <w:pStyle w:val="tdu"/>
        <w:tabs>
          <w:tab w:val="left" w:pos="251"/>
        </w:tabs>
        <w:jc w:val="left"/>
        <w:rPr>
          <w:rFonts w:asciiTheme="minorHAnsi" w:hAnsiTheme="minorHAnsi"/>
          <w:sz w:val="28"/>
          <w:szCs w:val="28"/>
        </w:rPr>
      </w:pPr>
      <w:r w:rsidRPr="00541C6F">
        <w:rPr>
          <w:rFonts w:asciiTheme="minorHAnsi" w:hAnsiTheme="minorHAnsi"/>
          <w:sz w:val="28"/>
          <w:szCs w:val="28"/>
          <w:lang w:val="en-US"/>
        </w:rPr>
        <w:t>10.</w:t>
      </w:r>
      <w:r w:rsidRPr="00541C6F">
        <w:rPr>
          <w:rFonts w:asciiTheme="minorHAnsi" w:hAnsiTheme="minorHAnsi"/>
          <w:sz w:val="28"/>
          <w:szCs w:val="28"/>
          <w:lang w:val="en-US"/>
        </w:rPr>
        <w:tab/>
        <w:t xml:space="preserve">Bernard S., </w:t>
      </w:r>
      <w:proofErr w:type="spellStart"/>
      <w:r w:rsidRPr="00541C6F">
        <w:rPr>
          <w:rFonts w:asciiTheme="minorHAnsi" w:hAnsiTheme="minorHAnsi"/>
          <w:sz w:val="28"/>
          <w:szCs w:val="28"/>
          <w:lang w:val="en-US"/>
        </w:rPr>
        <w:t>Trochain</w:t>
      </w:r>
      <w:proofErr w:type="spellEnd"/>
      <w:r w:rsidRPr="00541C6F">
        <w:rPr>
          <w:rFonts w:asciiTheme="minorHAnsi" w:hAnsiTheme="minorHAnsi"/>
          <w:sz w:val="28"/>
          <w:szCs w:val="28"/>
          <w:lang w:val="en-US"/>
        </w:rPr>
        <w:t xml:space="preserve"> G. Compensation of Harmonic Currents Generated By Computers Utilizing an Innovative Active Harmonic Conditioner // MGE UPS Systems, MGE 0128, 2000</w:t>
      </w:r>
      <w:proofErr w:type="gramStart"/>
      <w:r w:rsidRPr="00541C6F">
        <w:rPr>
          <w:rFonts w:asciiTheme="minorHAnsi" w:hAnsiTheme="minorHAnsi"/>
          <w:sz w:val="28"/>
          <w:szCs w:val="28"/>
          <w:lang w:val="en-US"/>
        </w:rPr>
        <w:t>.-</w:t>
      </w:r>
      <w:proofErr w:type="gramEnd"/>
      <w:r w:rsidRPr="00541C6F">
        <w:rPr>
          <w:rFonts w:asciiTheme="minorHAnsi" w:hAnsiTheme="minorHAnsi"/>
          <w:sz w:val="28"/>
          <w:szCs w:val="28"/>
          <w:lang w:val="en-US"/>
        </w:rPr>
        <w:t xml:space="preserve"> </w:t>
      </w:r>
      <w:r w:rsidRPr="00541C6F">
        <w:rPr>
          <w:rFonts w:asciiTheme="minorHAnsi" w:hAnsiTheme="minorHAnsi"/>
          <w:sz w:val="28"/>
          <w:szCs w:val="28"/>
        </w:rPr>
        <w:t xml:space="preserve">19 </w:t>
      </w:r>
      <w:proofErr w:type="spellStart"/>
      <w:r w:rsidRPr="00541C6F">
        <w:rPr>
          <w:rFonts w:asciiTheme="minorHAnsi" w:hAnsiTheme="minorHAnsi"/>
          <w:sz w:val="28"/>
          <w:szCs w:val="28"/>
        </w:rPr>
        <w:t>p</w:t>
      </w:r>
      <w:proofErr w:type="spellEnd"/>
      <w:r w:rsidRPr="00541C6F">
        <w:rPr>
          <w:rFonts w:asciiTheme="minorHAnsi" w:hAnsiTheme="minorHAnsi"/>
          <w:sz w:val="28"/>
          <w:szCs w:val="28"/>
        </w:rPr>
        <w:t>.</w:t>
      </w:r>
    </w:p>
    <w:p w:rsidR="00541C6F" w:rsidRPr="00541C6F" w:rsidRDefault="00541C6F" w:rsidP="00541C6F">
      <w:pPr>
        <w:pStyle w:val="33"/>
        <w:rPr>
          <w:sz w:val="28"/>
          <w:szCs w:val="28"/>
        </w:rPr>
      </w:pPr>
      <w:r w:rsidRPr="00541C6F">
        <w:rPr>
          <w:sz w:val="28"/>
          <w:szCs w:val="28"/>
        </w:rPr>
        <w:t>11. Программирование на аппаратном уровне. Кулаков В. Питер 2001.</w:t>
      </w:r>
    </w:p>
    <w:p w:rsidR="00541C6F" w:rsidRPr="00541C6F" w:rsidRDefault="00541C6F" w:rsidP="00541C6F">
      <w:pPr>
        <w:pStyle w:val="tdu"/>
        <w:tabs>
          <w:tab w:val="left" w:pos="251"/>
        </w:tabs>
        <w:jc w:val="left"/>
        <w:rPr>
          <w:rFonts w:asciiTheme="minorHAnsi" w:hAnsiTheme="minorHAnsi"/>
          <w:sz w:val="28"/>
          <w:szCs w:val="28"/>
        </w:rPr>
      </w:pPr>
      <w:r w:rsidRPr="00541C6F">
        <w:rPr>
          <w:rFonts w:asciiTheme="minorHAnsi" w:hAnsiTheme="minorHAnsi"/>
          <w:sz w:val="28"/>
          <w:szCs w:val="28"/>
        </w:rPr>
        <w:t xml:space="preserve">12. Я.А. </w:t>
      </w:r>
      <w:proofErr w:type="spellStart"/>
      <w:r w:rsidRPr="00541C6F">
        <w:rPr>
          <w:rFonts w:asciiTheme="minorHAnsi" w:hAnsiTheme="minorHAnsi"/>
          <w:sz w:val="28"/>
          <w:szCs w:val="28"/>
        </w:rPr>
        <w:t>Рудзит</w:t>
      </w:r>
      <w:proofErr w:type="spellEnd"/>
      <w:r w:rsidRPr="00541C6F">
        <w:rPr>
          <w:rFonts w:asciiTheme="minorHAnsi" w:hAnsiTheme="minorHAnsi"/>
          <w:sz w:val="28"/>
          <w:szCs w:val="28"/>
        </w:rPr>
        <w:t xml:space="preserve"> Основы метрологии, точность и надежность в приборостроении</w:t>
      </w:r>
    </w:p>
    <w:p w:rsidR="00541C6F" w:rsidRPr="00541C6F" w:rsidRDefault="00541C6F" w:rsidP="00541C6F">
      <w:pPr>
        <w:pStyle w:val="2"/>
        <w:rPr>
          <w:sz w:val="28"/>
          <w:szCs w:val="28"/>
        </w:rPr>
      </w:pPr>
      <w:r w:rsidRPr="00541C6F">
        <w:rPr>
          <w:sz w:val="28"/>
          <w:szCs w:val="28"/>
        </w:rPr>
        <w:t>13. Куропаткин П.В. Теория Автоматического Управления. Москва. 1973.</w:t>
      </w:r>
    </w:p>
    <w:p w:rsidR="00541C6F" w:rsidRPr="00541C6F" w:rsidRDefault="00541C6F" w:rsidP="00541C6F">
      <w:pPr>
        <w:pStyle w:val="2"/>
        <w:rPr>
          <w:sz w:val="28"/>
          <w:szCs w:val="28"/>
        </w:rPr>
      </w:pPr>
      <w:r w:rsidRPr="00541C6F">
        <w:rPr>
          <w:sz w:val="28"/>
          <w:szCs w:val="28"/>
        </w:rPr>
        <w:t>14.Л.А. Бессонов. Теоретические основы электротехники. Москва. 1967.</w:t>
      </w:r>
    </w:p>
    <w:p w:rsidR="00541C6F" w:rsidRPr="00541C6F" w:rsidRDefault="00541C6F" w:rsidP="00541C6F">
      <w:pPr>
        <w:pStyle w:val="a3"/>
        <w:numPr>
          <w:ilvl w:val="0"/>
          <w:numId w:val="10"/>
        </w:numPr>
        <w:spacing w:after="0" w:line="240" w:lineRule="auto"/>
        <w:jc w:val="both"/>
        <w:rPr>
          <w:i/>
          <w:sz w:val="28"/>
          <w:szCs w:val="28"/>
        </w:rPr>
      </w:pPr>
      <w:proofErr w:type="spellStart"/>
      <w:r w:rsidRPr="00541C6F">
        <w:rPr>
          <w:i/>
          <w:sz w:val="28"/>
          <w:szCs w:val="28"/>
        </w:rPr>
        <w:t>Жежеленко</w:t>
      </w:r>
      <w:proofErr w:type="spellEnd"/>
      <w:r w:rsidRPr="00541C6F">
        <w:rPr>
          <w:i/>
          <w:sz w:val="28"/>
          <w:szCs w:val="28"/>
        </w:rPr>
        <w:t xml:space="preserve"> И. В. </w:t>
      </w:r>
      <w:r w:rsidRPr="00541C6F">
        <w:rPr>
          <w:sz w:val="28"/>
          <w:szCs w:val="28"/>
        </w:rPr>
        <w:t xml:space="preserve"> Высшие гармоники  в системах электроснабжения промпредприятий/ </w:t>
      </w:r>
      <w:r w:rsidRPr="00541C6F">
        <w:rPr>
          <w:i/>
          <w:sz w:val="28"/>
          <w:szCs w:val="28"/>
        </w:rPr>
        <w:t xml:space="preserve">И. В.  </w:t>
      </w:r>
      <w:proofErr w:type="spellStart"/>
      <w:r w:rsidRPr="00541C6F">
        <w:rPr>
          <w:i/>
          <w:sz w:val="28"/>
          <w:szCs w:val="28"/>
        </w:rPr>
        <w:t>Жежеленко</w:t>
      </w:r>
      <w:r w:rsidRPr="00541C6F">
        <w:rPr>
          <w:sz w:val="28"/>
          <w:szCs w:val="28"/>
        </w:rPr>
        <w:t>.-М</w:t>
      </w:r>
      <w:proofErr w:type="spellEnd"/>
      <w:r w:rsidRPr="00541C6F">
        <w:rPr>
          <w:sz w:val="28"/>
          <w:szCs w:val="28"/>
        </w:rPr>
        <w:t xml:space="preserve">.: </w:t>
      </w:r>
      <w:proofErr w:type="spellStart"/>
      <w:r w:rsidRPr="00541C6F">
        <w:rPr>
          <w:sz w:val="28"/>
          <w:szCs w:val="28"/>
        </w:rPr>
        <w:t>Энергоатомиздат</w:t>
      </w:r>
      <w:proofErr w:type="spellEnd"/>
      <w:r w:rsidRPr="00541C6F">
        <w:rPr>
          <w:sz w:val="28"/>
          <w:szCs w:val="28"/>
        </w:rPr>
        <w:t>, 2000.-305с.</w:t>
      </w:r>
    </w:p>
    <w:p w:rsidR="00541C6F" w:rsidRPr="00541C6F" w:rsidRDefault="00541C6F" w:rsidP="00541C6F">
      <w:pPr>
        <w:spacing w:after="0" w:line="240" w:lineRule="auto"/>
        <w:ind w:left="360"/>
        <w:jc w:val="both"/>
        <w:rPr>
          <w:sz w:val="28"/>
          <w:szCs w:val="28"/>
        </w:rPr>
      </w:pPr>
      <w:r>
        <w:rPr>
          <w:i/>
          <w:sz w:val="28"/>
          <w:szCs w:val="28"/>
        </w:rPr>
        <w:t>15.</w:t>
      </w:r>
      <w:r w:rsidRPr="00541C6F">
        <w:rPr>
          <w:i/>
          <w:sz w:val="28"/>
          <w:szCs w:val="28"/>
        </w:rPr>
        <w:t xml:space="preserve">Жежеленко И. В. </w:t>
      </w:r>
      <w:r w:rsidRPr="00541C6F">
        <w:rPr>
          <w:sz w:val="28"/>
          <w:szCs w:val="28"/>
        </w:rPr>
        <w:t xml:space="preserve"> Реактивная мощность в системах </w:t>
      </w:r>
      <w:proofErr w:type="spellStart"/>
      <w:r w:rsidRPr="00541C6F">
        <w:rPr>
          <w:sz w:val="28"/>
          <w:szCs w:val="28"/>
        </w:rPr>
        <w:t>элетроснабжения</w:t>
      </w:r>
      <w:proofErr w:type="spellEnd"/>
      <w:r w:rsidRPr="00541C6F">
        <w:rPr>
          <w:sz w:val="28"/>
          <w:szCs w:val="28"/>
        </w:rPr>
        <w:t xml:space="preserve">/ </w:t>
      </w:r>
      <w:r w:rsidRPr="00541C6F">
        <w:rPr>
          <w:i/>
          <w:sz w:val="28"/>
          <w:szCs w:val="28"/>
        </w:rPr>
        <w:t xml:space="preserve">И. В.  </w:t>
      </w:r>
      <w:proofErr w:type="spellStart"/>
      <w:r w:rsidRPr="00541C6F">
        <w:rPr>
          <w:i/>
          <w:sz w:val="28"/>
          <w:szCs w:val="28"/>
        </w:rPr>
        <w:t>Жежеленко</w:t>
      </w:r>
      <w:proofErr w:type="spellEnd"/>
      <w:r w:rsidRPr="00541C6F">
        <w:rPr>
          <w:i/>
          <w:sz w:val="28"/>
          <w:szCs w:val="28"/>
        </w:rPr>
        <w:t xml:space="preserve">, Ю.Л. </w:t>
      </w:r>
      <w:proofErr w:type="spellStart"/>
      <w:r w:rsidRPr="00541C6F">
        <w:rPr>
          <w:i/>
          <w:sz w:val="28"/>
          <w:szCs w:val="28"/>
        </w:rPr>
        <w:t>Саенко</w:t>
      </w:r>
      <w:proofErr w:type="gramStart"/>
      <w:r w:rsidRPr="00541C6F">
        <w:rPr>
          <w:sz w:val="28"/>
          <w:szCs w:val="28"/>
        </w:rPr>
        <w:t>.-</w:t>
      </w:r>
      <w:proofErr w:type="gramEnd"/>
      <w:r w:rsidRPr="00541C6F">
        <w:rPr>
          <w:sz w:val="28"/>
          <w:szCs w:val="28"/>
        </w:rPr>
        <w:t>М</w:t>
      </w:r>
      <w:proofErr w:type="spellEnd"/>
      <w:r w:rsidRPr="00541C6F">
        <w:rPr>
          <w:sz w:val="28"/>
          <w:szCs w:val="28"/>
        </w:rPr>
        <w:t xml:space="preserve">.: </w:t>
      </w:r>
      <w:proofErr w:type="spellStart"/>
      <w:r w:rsidRPr="00541C6F">
        <w:rPr>
          <w:sz w:val="28"/>
          <w:szCs w:val="28"/>
        </w:rPr>
        <w:t>Энергоатомиздат</w:t>
      </w:r>
      <w:proofErr w:type="spellEnd"/>
      <w:r w:rsidRPr="00541C6F">
        <w:rPr>
          <w:sz w:val="28"/>
          <w:szCs w:val="28"/>
        </w:rPr>
        <w:t>, 1989.-226с.</w:t>
      </w:r>
    </w:p>
    <w:p w:rsidR="00541C6F" w:rsidRPr="00541C6F" w:rsidRDefault="00541C6F" w:rsidP="00541C6F">
      <w:pPr>
        <w:jc w:val="both"/>
        <w:rPr>
          <w:sz w:val="28"/>
          <w:szCs w:val="28"/>
        </w:rPr>
      </w:pPr>
    </w:p>
    <w:p w:rsidR="00541C6F" w:rsidRPr="00541C6F" w:rsidRDefault="00541C6F" w:rsidP="00541C6F">
      <w:pPr>
        <w:jc w:val="both"/>
        <w:rPr>
          <w:sz w:val="28"/>
          <w:szCs w:val="28"/>
        </w:rPr>
      </w:pPr>
    </w:p>
    <w:p w:rsidR="00541C6F" w:rsidRPr="00541C6F" w:rsidRDefault="00541C6F" w:rsidP="00541C6F">
      <w:pPr>
        <w:pStyle w:val="a6"/>
        <w:rPr>
          <w:rFonts w:asciiTheme="minorHAnsi" w:hAnsiTheme="minorHAnsi"/>
          <w:szCs w:val="28"/>
        </w:rPr>
      </w:pPr>
    </w:p>
    <w:p w:rsidR="0003787B" w:rsidRPr="00541C6F" w:rsidRDefault="0003787B" w:rsidP="005D0F8E">
      <w:pPr>
        <w:rPr>
          <w:sz w:val="28"/>
          <w:szCs w:val="28"/>
        </w:rPr>
      </w:pPr>
    </w:p>
    <w:sectPr w:rsidR="0003787B" w:rsidRPr="00541C6F" w:rsidSect="00A37C0B">
      <w:pgSz w:w="11906" w:h="16838"/>
      <w:pgMar w:top="1134"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15EE5"/>
    <w:multiLevelType w:val="multilevel"/>
    <w:tmpl w:val="70FAA594"/>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D5E4545"/>
    <w:multiLevelType w:val="singleLevel"/>
    <w:tmpl w:val="32E62EE8"/>
    <w:lvl w:ilvl="0">
      <w:start w:val="1"/>
      <w:numFmt w:val="decimal"/>
      <w:lvlText w:val="%1."/>
      <w:lvlJc w:val="left"/>
      <w:pPr>
        <w:tabs>
          <w:tab w:val="num" w:pos="360"/>
        </w:tabs>
        <w:ind w:left="360" w:hanging="360"/>
      </w:pPr>
      <w:rPr>
        <w:rFonts w:hint="default"/>
        <w:sz w:val="24"/>
      </w:rPr>
    </w:lvl>
  </w:abstractNum>
  <w:abstractNum w:abstractNumId="2">
    <w:nsid w:val="3775425D"/>
    <w:multiLevelType w:val="hybridMultilevel"/>
    <w:tmpl w:val="F15E5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F2A4A0D"/>
    <w:multiLevelType w:val="multilevel"/>
    <w:tmpl w:val="3CF4BC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E1774EA"/>
    <w:multiLevelType w:val="hybridMultilevel"/>
    <w:tmpl w:val="31562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F047921"/>
    <w:multiLevelType w:val="singleLevel"/>
    <w:tmpl w:val="7460FF5A"/>
    <w:lvl w:ilvl="0">
      <w:numFmt w:val="bullet"/>
      <w:lvlText w:val="-"/>
      <w:lvlJc w:val="left"/>
      <w:pPr>
        <w:tabs>
          <w:tab w:val="num" w:pos="360"/>
        </w:tabs>
        <w:ind w:left="360" w:hanging="360"/>
      </w:pPr>
      <w:rPr>
        <w:rFonts w:hint="default"/>
      </w:rPr>
    </w:lvl>
  </w:abstractNum>
  <w:abstractNum w:abstractNumId="6">
    <w:nsid w:val="6F945260"/>
    <w:multiLevelType w:val="multilevel"/>
    <w:tmpl w:val="500E8826"/>
    <w:lvl w:ilvl="0">
      <w:start w:val="1"/>
      <w:numFmt w:val="none"/>
      <w:lvlText w:val=""/>
      <w:legacy w:legacy="1" w:legacySpace="120" w:legacyIndent="360"/>
      <w:lvlJc w:val="left"/>
      <w:pPr>
        <w:ind w:left="360" w:hanging="360"/>
      </w:pPr>
      <w:rPr>
        <w:rFonts w:ascii="Symbol" w:hAnsi="Symbol" w:hint="default"/>
        <w:sz w:val="20"/>
      </w:rPr>
    </w:lvl>
    <w:lvl w:ilvl="1">
      <w:start w:val="1"/>
      <w:numFmt w:val="none"/>
      <w:lvlText w:val="o"/>
      <w:legacy w:legacy="1" w:legacySpace="120" w:legacyIndent="360"/>
      <w:lvlJc w:val="left"/>
      <w:pPr>
        <w:ind w:left="720" w:hanging="360"/>
      </w:pPr>
      <w:rPr>
        <w:rFonts w:ascii="Courier New" w:hAnsi="Courier New" w:hint="default"/>
        <w:sz w:val="20"/>
      </w:rPr>
    </w:lvl>
    <w:lvl w:ilvl="2">
      <w:start w:val="1"/>
      <w:numFmt w:val="none"/>
      <w:lvlText w:val=""/>
      <w:legacy w:legacy="1" w:legacySpace="120" w:legacyIndent="360"/>
      <w:lvlJc w:val="left"/>
      <w:pPr>
        <w:ind w:left="1080" w:hanging="360"/>
      </w:pPr>
      <w:rPr>
        <w:rFonts w:ascii="Wingdings" w:hAnsi="Wingdings" w:hint="default"/>
        <w:sz w:val="20"/>
      </w:rPr>
    </w:lvl>
    <w:lvl w:ilvl="3">
      <w:start w:val="1"/>
      <w:numFmt w:val="none"/>
      <w:lvlText w:val=""/>
      <w:legacy w:legacy="1" w:legacySpace="120" w:legacyIndent="360"/>
      <w:lvlJc w:val="left"/>
      <w:pPr>
        <w:ind w:left="1440" w:hanging="360"/>
      </w:pPr>
      <w:rPr>
        <w:rFonts w:ascii="Wingdings" w:hAnsi="Wingdings" w:hint="default"/>
        <w:sz w:val="20"/>
      </w:rPr>
    </w:lvl>
    <w:lvl w:ilvl="4">
      <w:start w:val="1"/>
      <w:numFmt w:val="none"/>
      <w:lvlText w:val=""/>
      <w:legacy w:legacy="1" w:legacySpace="120" w:legacyIndent="360"/>
      <w:lvlJc w:val="left"/>
      <w:pPr>
        <w:ind w:left="1800" w:hanging="360"/>
      </w:pPr>
      <w:rPr>
        <w:rFonts w:ascii="Wingdings" w:hAnsi="Wingdings" w:hint="default"/>
        <w:sz w:val="20"/>
      </w:rPr>
    </w:lvl>
    <w:lvl w:ilvl="5">
      <w:start w:val="1"/>
      <w:numFmt w:val="none"/>
      <w:lvlText w:val=""/>
      <w:legacy w:legacy="1" w:legacySpace="120" w:legacyIndent="360"/>
      <w:lvlJc w:val="left"/>
      <w:pPr>
        <w:ind w:left="2160" w:hanging="360"/>
      </w:pPr>
      <w:rPr>
        <w:rFonts w:ascii="Wingdings" w:hAnsi="Wingdings" w:hint="default"/>
        <w:sz w:val="20"/>
      </w:rPr>
    </w:lvl>
    <w:lvl w:ilvl="6">
      <w:start w:val="1"/>
      <w:numFmt w:val="none"/>
      <w:lvlText w:val=""/>
      <w:legacy w:legacy="1" w:legacySpace="120" w:legacyIndent="360"/>
      <w:lvlJc w:val="left"/>
      <w:pPr>
        <w:ind w:left="2520" w:hanging="360"/>
      </w:pPr>
      <w:rPr>
        <w:rFonts w:ascii="Wingdings" w:hAnsi="Wingdings" w:hint="default"/>
        <w:sz w:val="20"/>
      </w:rPr>
    </w:lvl>
    <w:lvl w:ilvl="7">
      <w:start w:val="1"/>
      <w:numFmt w:val="none"/>
      <w:lvlText w:val=""/>
      <w:legacy w:legacy="1" w:legacySpace="120" w:legacyIndent="360"/>
      <w:lvlJc w:val="left"/>
      <w:pPr>
        <w:ind w:left="2880" w:hanging="360"/>
      </w:pPr>
      <w:rPr>
        <w:rFonts w:ascii="Wingdings" w:hAnsi="Wingdings" w:hint="default"/>
        <w:sz w:val="20"/>
      </w:rPr>
    </w:lvl>
    <w:lvl w:ilvl="8">
      <w:start w:val="1"/>
      <w:numFmt w:val="none"/>
      <w:lvlText w:val=""/>
      <w:legacy w:legacy="1" w:legacySpace="120" w:legacyIndent="360"/>
      <w:lvlJc w:val="left"/>
      <w:pPr>
        <w:ind w:left="3240" w:hanging="360"/>
      </w:pPr>
      <w:rPr>
        <w:rFonts w:ascii="Wingdings" w:hAnsi="Wingdings" w:hint="default"/>
        <w:sz w:val="20"/>
      </w:rPr>
    </w:lvl>
  </w:abstractNum>
  <w:abstractNum w:abstractNumId="7">
    <w:nsid w:val="79F04410"/>
    <w:multiLevelType w:val="multilevel"/>
    <w:tmpl w:val="B268AFC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7AF9011F"/>
    <w:multiLevelType w:val="hybridMultilevel"/>
    <w:tmpl w:val="A546EE90"/>
    <w:lvl w:ilvl="0" w:tplc="5F8E3EE0">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DDA5D01"/>
    <w:multiLevelType w:val="hybridMultilevel"/>
    <w:tmpl w:val="8AA0B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
  </w:num>
  <w:num w:numId="3">
    <w:abstractNumId w:val="7"/>
  </w:num>
  <w:num w:numId="4">
    <w:abstractNumId w:val="4"/>
  </w:num>
  <w:num w:numId="5">
    <w:abstractNumId w:val="2"/>
  </w:num>
  <w:num w:numId="6">
    <w:abstractNumId w:val="6"/>
  </w:num>
  <w:num w:numId="7">
    <w:abstractNumId w:val="5"/>
  </w:num>
  <w:num w:numId="8">
    <w:abstractNumId w:val="0"/>
  </w:num>
  <w:num w:numId="9">
    <w:abstractNumId w:val="1"/>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37C0B"/>
    <w:rsid w:val="00005F54"/>
    <w:rsid w:val="00024901"/>
    <w:rsid w:val="0003178C"/>
    <w:rsid w:val="0003787B"/>
    <w:rsid w:val="00063BC2"/>
    <w:rsid w:val="00065236"/>
    <w:rsid w:val="000712DC"/>
    <w:rsid w:val="000941DE"/>
    <w:rsid w:val="000A479F"/>
    <w:rsid w:val="000C6503"/>
    <w:rsid w:val="000E3EAE"/>
    <w:rsid w:val="000F485C"/>
    <w:rsid w:val="001208A4"/>
    <w:rsid w:val="001247A6"/>
    <w:rsid w:val="00143506"/>
    <w:rsid w:val="001543E9"/>
    <w:rsid w:val="001612A1"/>
    <w:rsid w:val="00171C5F"/>
    <w:rsid w:val="001732C4"/>
    <w:rsid w:val="001B6340"/>
    <w:rsid w:val="001E4752"/>
    <w:rsid w:val="0020539B"/>
    <w:rsid w:val="00232A00"/>
    <w:rsid w:val="00237BF8"/>
    <w:rsid w:val="00262620"/>
    <w:rsid w:val="00267CB6"/>
    <w:rsid w:val="002850B8"/>
    <w:rsid w:val="002A7643"/>
    <w:rsid w:val="002D1EB9"/>
    <w:rsid w:val="00310E4D"/>
    <w:rsid w:val="00336FF3"/>
    <w:rsid w:val="0033713E"/>
    <w:rsid w:val="003511E9"/>
    <w:rsid w:val="003562CC"/>
    <w:rsid w:val="003A4124"/>
    <w:rsid w:val="003C06E5"/>
    <w:rsid w:val="00402495"/>
    <w:rsid w:val="0041284E"/>
    <w:rsid w:val="00434AA5"/>
    <w:rsid w:val="00443AD9"/>
    <w:rsid w:val="004534F1"/>
    <w:rsid w:val="00466765"/>
    <w:rsid w:val="00483BA2"/>
    <w:rsid w:val="00485ED2"/>
    <w:rsid w:val="0049015C"/>
    <w:rsid w:val="004C01F5"/>
    <w:rsid w:val="004C0BEE"/>
    <w:rsid w:val="004F0A7A"/>
    <w:rsid w:val="004F31F1"/>
    <w:rsid w:val="004F697C"/>
    <w:rsid w:val="005252D8"/>
    <w:rsid w:val="00541C6F"/>
    <w:rsid w:val="00543DFD"/>
    <w:rsid w:val="005563A4"/>
    <w:rsid w:val="0055729C"/>
    <w:rsid w:val="00557B8B"/>
    <w:rsid w:val="00563AD4"/>
    <w:rsid w:val="005662EB"/>
    <w:rsid w:val="00576092"/>
    <w:rsid w:val="005766C5"/>
    <w:rsid w:val="00584856"/>
    <w:rsid w:val="00585522"/>
    <w:rsid w:val="005A15D8"/>
    <w:rsid w:val="005B0690"/>
    <w:rsid w:val="005B7F41"/>
    <w:rsid w:val="005C59DC"/>
    <w:rsid w:val="005D0F8E"/>
    <w:rsid w:val="005D7C30"/>
    <w:rsid w:val="005E65C2"/>
    <w:rsid w:val="0061657C"/>
    <w:rsid w:val="006245B9"/>
    <w:rsid w:val="00627AF2"/>
    <w:rsid w:val="006A0936"/>
    <w:rsid w:val="006C5270"/>
    <w:rsid w:val="006D2B39"/>
    <w:rsid w:val="006E19AA"/>
    <w:rsid w:val="006F62CC"/>
    <w:rsid w:val="00726C76"/>
    <w:rsid w:val="00727A1D"/>
    <w:rsid w:val="00736EF4"/>
    <w:rsid w:val="007378CE"/>
    <w:rsid w:val="0076169F"/>
    <w:rsid w:val="0076629E"/>
    <w:rsid w:val="00770EE4"/>
    <w:rsid w:val="00776FB0"/>
    <w:rsid w:val="00781BA5"/>
    <w:rsid w:val="00793144"/>
    <w:rsid w:val="007B18CC"/>
    <w:rsid w:val="007D4E52"/>
    <w:rsid w:val="00816BE0"/>
    <w:rsid w:val="0085671D"/>
    <w:rsid w:val="00861BB5"/>
    <w:rsid w:val="008A4E35"/>
    <w:rsid w:val="008E7821"/>
    <w:rsid w:val="009619FD"/>
    <w:rsid w:val="00963CE2"/>
    <w:rsid w:val="009662A8"/>
    <w:rsid w:val="009708AD"/>
    <w:rsid w:val="00970CCE"/>
    <w:rsid w:val="0098655D"/>
    <w:rsid w:val="009A30DF"/>
    <w:rsid w:val="009A3FD9"/>
    <w:rsid w:val="009D66CB"/>
    <w:rsid w:val="009E441B"/>
    <w:rsid w:val="009F4631"/>
    <w:rsid w:val="00A07F0F"/>
    <w:rsid w:val="00A22CDC"/>
    <w:rsid w:val="00A24753"/>
    <w:rsid w:val="00A31459"/>
    <w:rsid w:val="00A37C0B"/>
    <w:rsid w:val="00A42847"/>
    <w:rsid w:val="00A4381C"/>
    <w:rsid w:val="00A62EDD"/>
    <w:rsid w:val="00A74899"/>
    <w:rsid w:val="00AA2D8C"/>
    <w:rsid w:val="00AA61D0"/>
    <w:rsid w:val="00AA744D"/>
    <w:rsid w:val="00AC2459"/>
    <w:rsid w:val="00B116DE"/>
    <w:rsid w:val="00B3007D"/>
    <w:rsid w:val="00B6185B"/>
    <w:rsid w:val="00B76751"/>
    <w:rsid w:val="00B81DCD"/>
    <w:rsid w:val="00B91DF9"/>
    <w:rsid w:val="00BB2B64"/>
    <w:rsid w:val="00C14817"/>
    <w:rsid w:val="00C46431"/>
    <w:rsid w:val="00C465D9"/>
    <w:rsid w:val="00C604DE"/>
    <w:rsid w:val="00C64665"/>
    <w:rsid w:val="00C648CC"/>
    <w:rsid w:val="00C76477"/>
    <w:rsid w:val="00C92C99"/>
    <w:rsid w:val="00CA2BAA"/>
    <w:rsid w:val="00CA7912"/>
    <w:rsid w:val="00CC14AE"/>
    <w:rsid w:val="00CC2776"/>
    <w:rsid w:val="00CC74A1"/>
    <w:rsid w:val="00CD7BD7"/>
    <w:rsid w:val="00D329A6"/>
    <w:rsid w:val="00D37234"/>
    <w:rsid w:val="00D54EF1"/>
    <w:rsid w:val="00D965EE"/>
    <w:rsid w:val="00DA1262"/>
    <w:rsid w:val="00DD078C"/>
    <w:rsid w:val="00DE06D3"/>
    <w:rsid w:val="00DE7192"/>
    <w:rsid w:val="00DF4C6F"/>
    <w:rsid w:val="00E17E9E"/>
    <w:rsid w:val="00E24043"/>
    <w:rsid w:val="00E26A8B"/>
    <w:rsid w:val="00E50BD7"/>
    <w:rsid w:val="00E71958"/>
    <w:rsid w:val="00E779C6"/>
    <w:rsid w:val="00E870E1"/>
    <w:rsid w:val="00E9580A"/>
    <w:rsid w:val="00EB1BAC"/>
    <w:rsid w:val="00EB6135"/>
    <w:rsid w:val="00EC3934"/>
    <w:rsid w:val="00F07609"/>
    <w:rsid w:val="00F33758"/>
    <w:rsid w:val="00F571FD"/>
    <w:rsid w:val="00F779C6"/>
    <w:rsid w:val="00F92692"/>
    <w:rsid w:val="00FA3AA2"/>
    <w:rsid w:val="00FC4D35"/>
    <w:rsid w:val="00FD1AB3"/>
    <w:rsid w:val="00FD2BE1"/>
    <w:rsid w:val="00FD43FE"/>
    <w:rsid w:val="00FE14E3"/>
    <w:rsid w:val="00FE38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BAC"/>
  </w:style>
  <w:style w:type="paragraph" w:styleId="1">
    <w:name w:val="heading 1"/>
    <w:basedOn w:val="a"/>
    <w:next w:val="a"/>
    <w:link w:val="10"/>
    <w:qFormat/>
    <w:rsid w:val="009F46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5D0F8E"/>
    <w:pPr>
      <w:keepNext/>
      <w:spacing w:after="0" w:line="240" w:lineRule="auto"/>
      <w:jc w:val="center"/>
      <w:outlineLvl w:val="2"/>
    </w:pPr>
    <w:rPr>
      <w:rFonts w:ascii="Times New Roman" w:eastAsia="Times New Roman" w:hAnsi="Times New Roman" w:cs="Times New Roman"/>
      <w:i/>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0BD7"/>
    <w:pPr>
      <w:ind w:left="720"/>
      <w:contextualSpacing/>
    </w:pPr>
  </w:style>
  <w:style w:type="paragraph" w:styleId="a4">
    <w:name w:val="Balloon Text"/>
    <w:basedOn w:val="a"/>
    <w:link w:val="a5"/>
    <w:uiPriority w:val="99"/>
    <w:semiHidden/>
    <w:unhideWhenUsed/>
    <w:rsid w:val="001732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32C4"/>
    <w:rPr>
      <w:rFonts w:ascii="Tahoma" w:hAnsi="Tahoma" w:cs="Tahoma"/>
      <w:sz w:val="16"/>
      <w:szCs w:val="16"/>
    </w:rPr>
  </w:style>
  <w:style w:type="paragraph" w:styleId="a6">
    <w:name w:val="Body Text"/>
    <w:basedOn w:val="a"/>
    <w:link w:val="a7"/>
    <w:semiHidden/>
    <w:rsid w:val="00063BC2"/>
    <w:pPr>
      <w:spacing w:after="0" w:line="240" w:lineRule="auto"/>
    </w:pPr>
    <w:rPr>
      <w:rFonts w:ascii="Times New Roman" w:eastAsia="Times New Roman" w:hAnsi="Times New Roman" w:cs="Times New Roman"/>
      <w:sz w:val="28"/>
      <w:szCs w:val="20"/>
      <w:lang w:val="uk-UA" w:eastAsia="ru-RU"/>
    </w:rPr>
  </w:style>
  <w:style w:type="character" w:customStyle="1" w:styleId="a7">
    <w:name w:val="Основной текст Знак"/>
    <w:basedOn w:val="a0"/>
    <w:link w:val="a6"/>
    <w:semiHidden/>
    <w:rsid w:val="00063BC2"/>
    <w:rPr>
      <w:rFonts w:ascii="Times New Roman" w:eastAsia="Times New Roman" w:hAnsi="Times New Roman" w:cs="Times New Roman"/>
      <w:sz w:val="28"/>
      <w:szCs w:val="20"/>
      <w:lang w:val="uk-UA" w:eastAsia="ru-RU"/>
    </w:rPr>
  </w:style>
  <w:style w:type="paragraph" w:styleId="31">
    <w:name w:val="Body Text 3"/>
    <w:basedOn w:val="a"/>
    <w:link w:val="32"/>
    <w:uiPriority w:val="99"/>
    <w:unhideWhenUsed/>
    <w:rsid w:val="00336FF3"/>
    <w:pPr>
      <w:spacing w:after="120"/>
    </w:pPr>
    <w:rPr>
      <w:sz w:val="16"/>
      <w:szCs w:val="16"/>
    </w:rPr>
  </w:style>
  <w:style w:type="character" w:customStyle="1" w:styleId="32">
    <w:name w:val="Основной текст 3 Знак"/>
    <w:basedOn w:val="a0"/>
    <w:link w:val="31"/>
    <w:uiPriority w:val="99"/>
    <w:rsid w:val="00336FF3"/>
    <w:rPr>
      <w:sz w:val="16"/>
      <w:szCs w:val="16"/>
    </w:rPr>
  </w:style>
  <w:style w:type="character" w:styleId="a8">
    <w:name w:val="Placeholder Text"/>
    <w:basedOn w:val="a0"/>
    <w:uiPriority w:val="99"/>
    <w:semiHidden/>
    <w:rsid w:val="00576092"/>
    <w:rPr>
      <w:color w:val="808080"/>
    </w:rPr>
  </w:style>
  <w:style w:type="paragraph" w:styleId="a9">
    <w:name w:val="No Spacing"/>
    <w:uiPriority w:val="1"/>
    <w:qFormat/>
    <w:rsid w:val="009F4631"/>
    <w:pPr>
      <w:spacing w:after="0" w:line="240" w:lineRule="auto"/>
    </w:pPr>
  </w:style>
  <w:style w:type="character" w:customStyle="1" w:styleId="10">
    <w:name w:val="Заголовок 1 Знак"/>
    <w:basedOn w:val="a0"/>
    <w:link w:val="1"/>
    <w:uiPriority w:val="9"/>
    <w:rsid w:val="009F4631"/>
    <w:rPr>
      <w:rFonts w:asciiTheme="majorHAnsi" w:eastAsiaTheme="majorEastAsia" w:hAnsiTheme="majorHAnsi" w:cstheme="majorBidi"/>
      <w:b/>
      <w:bCs/>
      <w:color w:val="365F91" w:themeColor="accent1" w:themeShade="BF"/>
      <w:sz w:val="28"/>
      <w:szCs w:val="28"/>
    </w:rPr>
  </w:style>
  <w:style w:type="paragraph" w:styleId="2">
    <w:name w:val="Body Text 2"/>
    <w:basedOn w:val="a"/>
    <w:link w:val="20"/>
    <w:uiPriority w:val="99"/>
    <w:semiHidden/>
    <w:unhideWhenUsed/>
    <w:rsid w:val="009A3FD9"/>
    <w:pPr>
      <w:spacing w:after="120" w:line="480" w:lineRule="auto"/>
    </w:pPr>
  </w:style>
  <w:style w:type="character" w:customStyle="1" w:styleId="20">
    <w:name w:val="Основной текст 2 Знак"/>
    <w:basedOn w:val="a0"/>
    <w:link w:val="2"/>
    <w:uiPriority w:val="99"/>
    <w:semiHidden/>
    <w:rsid w:val="009A3FD9"/>
  </w:style>
  <w:style w:type="paragraph" w:styleId="33">
    <w:name w:val="Body Text Indent 3"/>
    <w:basedOn w:val="a"/>
    <w:link w:val="34"/>
    <w:uiPriority w:val="99"/>
    <w:semiHidden/>
    <w:unhideWhenUsed/>
    <w:rsid w:val="005D0F8E"/>
    <w:pPr>
      <w:spacing w:after="120"/>
      <w:ind w:left="283"/>
    </w:pPr>
    <w:rPr>
      <w:sz w:val="16"/>
      <w:szCs w:val="16"/>
    </w:rPr>
  </w:style>
  <w:style w:type="character" w:customStyle="1" w:styleId="34">
    <w:name w:val="Основной текст с отступом 3 Знак"/>
    <w:basedOn w:val="a0"/>
    <w:link w:val="33"/>
    <w:uiPriority w:val="99"/>
    <w:semiHidden/>
    <w:rsid w:val="005D0F8E"/>
    <w:rPr>
      <w:sz w:val="16"/>
      <w:szCs w:val="16"/>
    </w:rPr>
  </w:style>
  <w:style w:type="character" w:customStyle="1" w:styleId="30">
    <w:name w:val="Заголовок 3 Знак"/>
    <w:basedOn w:val="a0"/>
    <w:link w:val="3"/>
    <w:rsid w:val="005D0F8E"/>
    <w:rPr>
      <w:rFonts w:ascii="Times New Roman" w:eastAsia="Times New Roman" w:hAnsi="Times New Roman" w:cs="Times New Roman"/>
      <w:i/>
      <w:szCs w:val="20"/>
      <w:lang w:eastAsia="ru-RU"/>
    </w:rPr>
  </w:style>
  <w:style w:type="paragraph" w:customStyle="1" w:styleId="tdu">
    <w:name w:val="tdu"/>
    <w:basedOn w:val="a"/>
    <w:rsid w:val="005D0F8E"/>
    <w:pPr>
      <w:spacing w:before="100" w:after="100" w:line="240" w:lineRule="auto"/>
      <w:jc w:val="both"/>
    </w:pPr>
    <w:rPr>
      <w:rFonts w:ascii="Arial" w:eastAsia="Times New Roman" w:hAnsi="Arial" w:cs="Times New Roman"/>
      <w:color w:val="000000"/>
      <w:sz w:val="18"/>
      <w:szCs w:val="20"/>
      <w:lang w:eastAsia="ru-RU"/>
    </w:rPr>
  </w:style>
  <w:style w:type="paragraph" w:styleId="aa">
    <w:name w:val="Block Text"/>
    <w:basedOn w:val="a"/>
    <w:semiHidden/>
    <w:rsid w:val="005D0F8E"/>
    <w:pPr>
      <w:tabs>
        <w:tab w:val="left" w:pos="8640"/>
      </w:tabs>
      <w:spacing w:after="0" w:line="240" w:lineRule="auto"/>
      <w:ind w:left="360" w:right="26"/>
    </w:pPr>
    <w:rPr>
      <w:rFonts w:ascii="Times New Roman" w:eastAsia="Times New Roman" w:hAnsi="Times New Roman" w:cs="Times New Roman"/>
      <w:i/>
      <w:sz w:val="24"/>
      <w:szCs w:val="20"/>
      <w:lang w:eastAsia="ru-RU"/>
    </w:rPr>
  </w:style>
  <w:style w:type="paragraph" w:customStyle="1" w:styleId="txu">
    <w:name w:val="txu"/>
    <w:basedOn w:val="a"/>
    <w:rsid w:val="008A4E35"/>
    <w:pPr>
      <w:spacing w:before="100" w:after="100" w:line="240" w:lineRule="auto"/>
      <w:ind w:firstLine="375"/>
      <w:jc w:val="both"/>
    </w:pPr>
    <w:rPr>
      <w:rFonts w:ascii="Arial" w:eastAsia="Times New Roman" w:hAnsi="Arial" w:cs="Times New Roman"/>
      <w:color w:val="000000"/>
      <w:sz w:val="18"/>
      <w:szCs w:val="20"/>
      <w:lang w:eastAsia="ru-RU"/>
    </w:rPr>
  </w:style>
  <w:style w:type="paragraph" w:customStyle="1" w:styleId="txc">
    <w:name w:val="txc"/>
    <w:basedOn w:val="a"/>
    <w:rsid w:val="008A4E35"/>
    <w:pPr>
      <w:spacing w:before="100" w:after="100" w:line="240" w:lineRule="auto"/>
    </w:pPr>
    <w:rPr>
      <w:rFonts w:ascii="Arial" w:eastAsia="Times New Roman" w:hAnsi="Arial" w:cs="Times New Roman"/>
      <w:color w:val="000000"/>
      <w:sz w:val="18"/>
      <w:szCs w:val="20"/>
      <w:lang w:eastAsia="ru-RU"/>
    </w:rPr>
  </w:style>
  <w:style w:type="paragraph" w:customStyle="1" w:styleId="txd">
    <w:name w:val="txd"/>
    <w:basedOn w:val="a"/>
    <w:rsid w:val="008A4E35"/>
    <w:pPr>
      <w:spacing w:before="100" w:after="100" w:line="240" w:lineRule="auto"/>
      <w:jc w:val="center"/>
    </w:pPr>
    <w:rPr>
      <w:rFonts w:ascii="Arial" w:eastAsia="Times New Roman" w:hAnsi="Arial" w:cs="Times New Roman"/>
      <w:color w:val="000000"/>
      <w:sz w:val="18"/>
      <w:szCs w:val="20"/>
      <w:lang w:eastAsia="ru-RU"/>
    </w:rPr>
  </w:style>
  <w:style w:type="paragraph" w:customStyle="1" w:styleId="thc">
    <w:name w:val="thc"/>
    <w:basedOn w:val="a"/>
    <w:rsid w:val="008A4E35"/>
    <w:pPr>
      <w:spacing w:before="100" w:after="100" w:line="240" w:lineRule="auto"/>
      <w:jc w:val="center"/>
    </w:pPr>
    <w:rPr>
      <w:rFonts w:ascii="Arial" w:eastAsia="Times New Roman" w:hAnsi="Arial" w:cs="Times New Roman"/>
      <w:b/>
      <w:color w:val="000080"/>
      <w:sz w:val="18"/>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99" Type="http://schemas.openxmlformats.org/officeDocument/2006/relationships/image" Target="media/image211.wmf"/><Relationship Id="rId303" Type="http://schemas.openxmlformats.org/officeDocument/2006/relationships/image" Target="media/image213.png"/><Relationship Id="rId21" Type="http://schemas.openxmlformats.org/officeDocument/2006/relationships/oleObject" Target="embeddings/oleObject8.bin"/><Relationship Id="rId42" Type="http://schemas.openxmlformats.org/officeDocument/2006/relationships/image" Target="media/image15.wmf"/><Relationship Id="rId63" Type="http://schemas.openxmlformats.org/officeDocument/2006/relationships/image" Target="media/image35.png"/><Relationship Id="rId84" Type="http://schemas.openxmlformats.org/officeDocument/2006/relationships/image" Target="media/image53.wmf"/><Relationship Id="rId138" Type="http://schemas.openxmlformats.org/officeDocument/2006/relationships/image" Target="media/image95.png"/><Relationship Id="rId159" Type="http://schemas.openxmlformats.org/officeDocument/2006/relationships/image" Target="media/image116.png"/><Relationship Id="rId170" Type="http://schemas.openxmlformats.org/officeDocument/2006/relationships/image" Target="media/image127.png"/><Relationship Id="rId191" Type="http://schemas.openxmlformats.org/officeDocument/2006/relationships/image" Target="media/image148.wmf"/><Relationship Id="rId205" Type="http://schemas.openxmlformats.org/officeDocument/2006/relationships/image" Target="media/image159.wmf"/><Relationship Id="rId226" Type="http://schemas.openxmlformats.org/officeDocument/2006/relationships/oleObject" Target="embeddings/oleObject51.bin"/><Relationship Id="rId247" Type="http://schemas.openxmlformats.org/officeDocument/2006/relationships/oleObject" Target="embeddings/oleObject61.bin"/><Relationship Id="rId107" Type="http://schemas.openxmlformats.org/officeDocument/2006/relationships/image" Target="media/image69.png"/><Relationship Id="rId268" Type="http://schemas.openxmlformats.org/officeDocument/2006/relationships/image" Target="media/image194.png"/><Relationship Id="rId289" Type="http://schemas.openxmlformats.org/officeDocument/2006/relationships/image" Target="media/image206.wmf"/><Relationship Id="rId11" Type="http://schemas.openxmlformats.org/officeDocument/2006/relationships/oleObject" Target="embeddings/oleObject3.bin"/><Relationship Id="rId32" Type="http://schemas.openxmlformats.org/officeDocument/2006/relationships/oleObject" Target="embeddings/oleObject15.bin"/><Relationship Id="rId53" Type="http://schemas.openxmlformats.org/officeDocument/2006/relationships/image" Target="media/image25.png"/><Relationship Id="rId74" Type="http://schemas.openxmlformats.org/officeDocument/2006/relationships/image" Target="media/image43.png"/><Relationship Id="rId128" Type="http://schemas.openxmlformats.org/officeDocument/2006/relationships/image" Target="media/image87.wmf"/><Relationship Id="rId149" Type="http://schemas.openxmlformats.org/officeDocument/2006/relationships/image" Target="media/image106.wmf"/><Relationship Id="rId314" Type="http://schemas.openxmlformats.org/officeDocument/2006/relationships/image" Target="media/image219.wmf"/><Relationship Id="rId5" Type="http://schemas.openxmlformats.org/officeDocument/2006/relationships/webSettings" Target="webSettings.xml"/><Relationship Id="rId95" Type="http://schemas.openxmlformats.org/officeDocument/2006/relationships/oleObject" Target="embeddings/oleObject30.bin"/><Relationship Id="rId160" Type="http://schemas.openxmlformats.org/officeDocument/2006/relationships/image" Target="media/image117.wmf"/><Relationship Id="rId181" Type="http://schemas.openxmlformats.org/officeDocument/2006/relationships/image" Target="media/image138.png"/><Relationship Id="rId216" Type="http://schemas.openxmlformats.org/officeDocument/2006/relationships/oleObject" Target="embeddings/oleObject47.bin"/><Relationship Id="rId237" Type="http://schemas.openxmlformats.org/officeDocument/2006/relationships/image" Target="media/image176.wmf"/><Relationship Id="rId258" Type="http://schemas.openxmlformats.org/officeDocument/2006/relationships/image" Target="media/image188.wmf"/><Relationship Id="rId279" Type="http://schemas.openxmlformats.org/officeDocument/2006/relationships/oleObject" Target="embeddings/oleObject74.bin"/><Relationship Id="rId22" Type="http://schemas.openxmlformats.org/officeDocument/2006/relationships/oleObject" Target="embeddings/oleObject9.bin"/><Relationship Id="rId43" Type="http://schemas.openxmlformats.org/officeDocument/2006/relationships/oleObject" Target="embeddings/oleObject23.bin"/><Relationship Id="rId64" Type="http://schemas.openxmlformats.org/officeDocument/2006/relationships/image" Target="media/image36.wmf"/><Relationship Id="rId118" Type="http://schemas.openxmlformats.org/officeDocument/2006/relationships/image" Target="media/image77.wmf"/><Relationship Id="rId139" Type="http://schemas.openxmlformats.org/officeDocument/2006/relationships/image" Target="media/image96.png"/><Relationship Id="rId290" Type="http://schemas.openxmlformats.org/officeDocument/2006/relationships/oleObject" Target="embeddings/oleObject79.bin"/><Relationship Id="rId304" Type="http://schemas.openxmlformats.org/officeDocument/2006/relationships/image" Target="media/image214.wmf"/><Relationship Id="rId85" Type="http://schemas.openxmlformats.org/officeDocument/2006/relationships/oleObject" Target="embeddings/oleObject27.bin"/><Relationship Id="rId150" Type="http://schemas.openxmlformats.org/officeDocument/2006/relationships/image" Target="media/image107.wmf"/><Relationship Id="rId171" Type="http://schemas.openxmlformats.org/officeDocument/2006/relationships/image" Target="media/image128.png"/><Relationship Id="rId192" Type="http://schemas.openxmlformats.org/officeDocument/2006/relationships/image" Target="media/image149.wmf"/><Relationship Id="rId206" Type="http://schemas.openxmlformats.org/officeDocument/2006/relationships/oleObject" Target="embeddings/oleObject42.bin"/><Relationship Id="rId227" Type="http://schemas.openxmlformats.org/officeDocument/2006/relationships/image" Target="media/image171.wmf"/><Relationship Id="rId248" Type="http://schemas.openxmlformats.org/officeDocument/2006/relationships/image" Target="media/image182.png"/><Relationship Id="rId269" Type="http://schemas.openxmlformats.org/officeDocument/2006/relationships/image" Target="media/image195.wmf"/><Relationship Id="rId12" Type="http://schemas.openxmlformats.org/officeDocument/2006/relationships/image" Target="media/image4.wmf"/><Relationship Id="rId33" Type="http://schemas.openxmlformats.org/officeDocument/2006/relationships/oleObject" Target="embeddings/oleObject16.bin"/><Relationship Id="rId108" Type="http://schemas.openxmlformats.org/officeDocument/2006/relationships/image" Target="media/image70.wmf"/><Relationship Id="rId129" Type="http://schemas.openxmlformats.org/officeDocument/2006/relationships/oleObject" Target="embeddings/oleObject37.bin"/><Relationship Id="rId280" Type="http://schemas.openxmlformats.org/officeDocument/2006/relationships/image" Target="media/image201.wmf"/><Relationship Id="rId315" Type="http://schemas.openxmlformats.org/officeDocument/2006/relationships/oleObject" Target="embeddings/oleObject91.bin"/><Relationship Id="rId54" Type="http://schemas.openxmlformats.org/officeDocument/2006/relationships/image" Target="media/image26.png"/><Relationship Id="rId75" Type="http://schemas.openxmlformats.org/officeDocument/2006/relationships/image" Target="media/image44.jpeg"/><Relationship Id="rId96" Type="http://schemas.openxmlformats.org/officeDocument/2006/relationships/image" Target="media/image61.wmf"/><Relationship Id="rId140" Type="http://schemas.openxmlformats.org/officeDocument/2006/relationships/image" Target="media/image97.png"/><Relationship Id="rId161" Type="http://schemas.openxmlformats.org/officeDocument/2006/relationships/image" Target="media/image118.wmf"/><Relationship Id="rId182" Type="http://schemas.openxmlformats.org/officeDocument/2006/relationships/image" Target="media/image139.png"/><Relationship Id="rId217" Type="http://schemas.openxmlformats.org/officeDocument/2006/relationships/image" Target="media/image165.png"/><Relationship Id="rId6" Type="http://schemas.openxmlformats.org/officeDocument/2006/relationships/image" Target="media/image1.wmf"/><Relationship Id="rId238" Type="http://schemas.openxmlformats.org/officeDocument/2006/relationships/oleObject" Target="embeddings/oleObject57.bin"/><Relationship Id="rId259" Type="http://schemas.openxmlformats.org/officeDocument/2006/relationships/oleObject" Target="embeddings/oleObject66.bin"/><Relationship Id="rId23" Type="http://schemas.openxmlformats.org/officeDocument/2006/relationships/image" Target="media/image9.wmf"/><Relationship Id="rId119" Type="http://schemas.openxmlformats.org/officeDocument/2006/relationships/image" Target="media/image78.png"/><Relationship Id="rId270" Type="http://schemas.openxmlformats.org/officeDocument/2006/relationships/oleObject" Target="embeddings/oleObject70.bin"/><Relationship Id="rId291" Type="http://schemas.openxmlformats.org/officeDocument/2006/relationships/image" Target="media/image207.wmf"/><Relationship Id="rId305" Type="http://schemas.openxmlformats.org/officeDocument/2006/relationships/oleObject" Target="embeddings/oleObject86.bin"/><Relationship Id="rId44" Type="http://schemas.openxmlformats.org/officeDocument/2006/relationships/image" Target="media/image16.wmf"/><Relationship Id="rId65" Type="http://schemas.openxmlformats.org/officeDocument/2006/relationships/image" Target="media/image37.png"/><Relationship Id="rId86" Type="http://schemas.openxmlformats.org/officeDocument/2006/relationships/image" Target="media/image54.wmf"/><Relationship Id="rId130" Type="http://schemas.openxmlformats.org/officeDocument/2006/relationships/image" Target="media/image88.png"/><Relationship Id="rId151" Type="http://schemas.openxmlformats.org/officeDocument/2006/relationships/image" Target="media/image108.png"/><Relationship Id="rId172" Type="http://schemas.openxmlformats.org/officeDocument/2006/relationships/image" Target="media/image129.wmf"/><Relationship Id="rId193" Type="http://schemas.openxmlformats.org/officeDocument/2006/relationships/image" Target="media/image150.png"/><Relationship Id="rId207" Type="http://schemas.openxmlformats.org/officeDocument/2006/relationships/image" Target="media/image160.wmf"/><Relationship Id="rId228" Type="http://schemas.openxmlformats.org/officeDocument/2006/relationships/oleObject" Target="embeddings/oleObject52.bin"/><Relationship Id="rId249" Type="http://schemas.openxmlformats.org/officeDocument/2006/relationships/image" Target="media/image183.wmf"/><Relationship Id="rId13" Type="http://schemas.openxmlformats.org/officeDocument/2006/relationships/oleObject" Target="embeddings/oleObject4.bin"/><Relationship Id="rId109" Type="http://schemas.openxmlformats.org/officeDocument/2006/relationships/image" Target="media/image71.wmf"/><Relationship Id="rId260" Type="http://schemas.openxmlformats.org/officeDocument/2006/relationships/image" Target="media/image189.wmf"/><Relationship Id="rId281" Type="http://schemas.openxmlformats.org/officeDocument/2006/relationships/oleObject" Target="embeddings/oleObject75.bin"/><Relationship Id="rId316" Type="http://schemas.openxmlformats.org/officeDocument/2006/relationships/image" Target="media/image220.png"/><Relationship Id="rId34" Type="http://schemas.openxmlformats.org/officeDocument/2006/relationships/oleObject" Target="embeddings/oleObject17.bin"/><Relationship Id="rId55" Type="http://schemas.openxmlformats.org/officeDocument/2006/relationships/image" Target="media/image27.png"/><Relationship Id="rId76" Type="http://schemas.openxmlformats.org/officeDocument/2006/relationships/image" Target="media/image45.wmf"/><Relationship Id="rId97" Type="http://schemas.openxmlformats.org/officeDocument/2006/relationships/oleObject" Target="embeddings/oleObject31.bin"/><Relationship Id="rId120" Type="http://schemas.openxmlformats.org/officeDocument/2006/relationships/image" Target="media/image79.png"/><Relationship Id="rId141" Type="http://schemas.openxmlformats.org/officeDocument/2006/relationships/image" Target="media/image98.png"/><Relationship Id="rId7" Type="http://schemas.openxmlformats.org/officeDocument/2006/relationships/oleObject" Target="embeddings/oleObject1.bin"/><Relationship Id="rId162" Type="http://schemas.openxmlformats.org/officeDocument/2006/relationships/image" Target="media/image119.wmf"/><Relationship Id="rId183" Type="http://schemas.openxmlformats.org/officeDocument/2006/relationships/image" Target="media/image140.wmf"/><Relationship Id="rId218" Type="http://schemas.openxmlformats.org/officeDocument/2006/relationships/image" Target="media/image166.png"/><Relationship Id="rId239" Type="http://schemas.openxmlformats.org/officeDocument/2006/relationships/image" Target="media/image177.wmf"/><Relationship Id="rId250" Type="http://schemas.openxmlformats.org/officeDocument/2006/relationships/oleObject" Target="embeddings/oleObject62.bin"/><Relationship Id="rId271" Type="http://schemas.openxmlformats.org/officeDocument/2006/relationships/image" Target="media/image196.wmf"/><Relationship Id="rId292" Type="http://schemas.openxmlformats.org/officeDocument/2006/relationships/oleObject" Target="embeddings/oleObject80.bin"/><Relationship Id="rId306" Type="http://schemas.openxmlformats.org/officeDocument/2006/relationships/image" Target="media/image215.wmf"/><Relationship Id="rId24" Type="http://schemas.openxmlformats.org/officeDocument/2006/relationships/oleObject" Target="embeddings/oleObject10.bin"/><Relationship Id="rId45" Type="http://schemas.openxmlformats.org/officeDocument/2006/relationships/image" Target="media/image17.wmf"/><Relationship Id="rId66" Type="http://schemas.openxmlformats.org/officeDocument/2006/relationships/image" Target="media/image38.png"/><Relationship Id="rId87" Type="http://schemas.openxmlformats.org/officeDocument/2006/relationships/oleObject" Target="embeddings/oleObject28.bin"/><Relationship Id="rId110" Type="http://schemas.openxmlformats.org/officeDocument/2006/relationships/oleObject" Target="embeddings/oleObject34.bin"/><Relationship Id="rId131" Type="http://schemas.openxmlformats.org/officeDocument/2006/relationships/image" Target="media/image89.wmf"/><Relationship Id="rId152" Type="http://schemas.openxmlformats.org/officeDocument/2006/relationships/image" Target="media/image109.png"/><Relationship Id="rId173" Type="http://schemas.openxmlformats.org/officeDocument/2006/relationships/image" Target="media/image130.png"/><Relationship Id="rId194" Type="http://schemas.openxmlformats.org/officeDocument/2006/relationships/image" Target="media/image151.png"/><Relationship Id="rId208" Type="http://schemas.openxmlformats.org/officeDocument/2006/relationships/oleObject" Target="embeddings/oleObject43.bin"/><Relationship Id="rId229" Type="http://schemas.openxmlformats.org/officeDocument/2006/relationships/image" Target="media/image172.wmf"/><Relationship Id="rId19" Type="http://schemas.openxmlformats.org/officeDocument/2006/relationships/oleObject" Target="embeddings/oleObject7.bin"/><Relationship Id="rId224" Type="http://schemas.openxmlformats.org/officeDocument/2006/relationships/oleObject" Target="embeddings/oleObject50.bin"/><Relationship Id="rId240" Type="http://schemas.openxmlformats.org/officeDocument/2006/relationships/oleObject" Target="embeddings/oleObject58.bin"/><Relationship Id="rId245" Type="http://schemas.openxmlformats.org/officeDocument/2006/relationships/oleObject" Target="embeddings/oleObject60.bin"/><Relationship Id="rId261" Type="http://schemas.openxmlformats.org/officeDocument/2006/relationships/oleObject" Target="embeddings/oleObject67.bin"/><Relationship Id="rId266" Type="http://schemas.openxmlformats.org/officeDocument/2006/relationships/oleObject" Target="embeddings/oleObject69.bin"/><Relationship Id="rId287" Type="http://schemas.openxmlformats.org/officeDocument/2006/relationships/oleObject" Target="embeddings/oleObject78.bin"/><Relationship Id="rId14" Type="http://schemas.openxmlformats.org/officeDocument/2006/relationships/image" Target="media/image5.wmf"/><Relationship Id="rId30" Type="http://schemas.openxmlformats.org/officeDocument/2006/relationships/oleObject" Target="embeddings/oleObject13.bin"/><Relationship Id="rId35" Type="http://schemas.openxmlformats.org/officeDocument/2006/relationships/image" Target="media/image13.wmf"/><Relationship Id="rId56" Type="http://schemas.openxmlformats.org/officeDocument/2006/relationships/image" Target="media/image28.png"/><Relationship Id="rId77" Type="http://schemas.openxmlformats.org/officeDocument/2006/relationships/image" Target="media/image46.wmf"/><Relationship Id="rId100" Type="http://schemas.openxmlformats.org/officeDocument/2006/relationships/image" Target="media/image63.wmf"/><Relationship Id="rId105" Type="http://schemas.openxmlformats.org/officeDocument/2006/relationships/image" Target="media/image67.png"/><Relationship Id="rId126" Type="http://schemas.openxmlformats.org/officeDocument/2006/relationships/image" Target="media/image85.png"/><Relationship Id="rId147" Type="http://schemas.openxmlformats.org/officeDocument/2006/relationships/image" Target="media/image104.wmf"/><Relationship Id="rId168" Type="http://schemas.openxmlformats.org/officeDocument/2006/relationships/image" Target="media/image125.wmf"/><Relationship Id="rId282" Type="http://schemas.openxmlformats.org/officeDocument/2006/relationships/image" Target="media/image202.wmf"/><Relationship Id="rId312" Type="http://schemas.openxmlformats.org/officeDocument/2006/relationships/image" Target="media/image218.wmf"/><Relationship Id="rId317" Type="http://schemas.openxmlformats.org/officeDocument/2006/relationships/image" Target="media/image221.wmf"/><Relationship Id="rId8" Type="http://schemas.openxmlformats.org/officeDocument/2006/relationships/image" Target="media/image2.wmf"/><Relationship Id="rId51" Type="http://schemas.openxmlformats.org/officeDocument/2006/relationships/image" Target="media/image23.wmf"/><Relationship Id="rId72" Type="http://schemas.openxmlformats.org/officeDocument/2006/relationships/image" Target="media/image42.wmf"/><Relationship Id="rId93" Type="http://schemas.openxmlformats.org/officeDocument/2006/relationships/image" Target="media/image59.wmf"/><Relationship Id="rId98" Type="http://schemas.openxmlformats.org/officeDocument/2006/relationships/image" Target="media/image62.wmf"/><Relationship Id="rId121" Type="http://schemas.openxmlformats.org/officeDocument/2006/relationships/image" Target="media/image80.png"/><Relationship Id="rId142" Type="http://schemas.openxmlformats.org/officeDocument/2006/relationships/image" Target="media/image99.png"/><Relationship Id="rId163" Type="http://schemas.openxmlformats.org/officeDocument/2006/relationships/image" Target="media/image120.wmf"/><Relationship Id="rId184" Type="http://schemas.openxmlformats.org/officeDocument/2006/relationships/image" Target="media/image141.wmf"/><Relationship Id="rId189" Type="http://schemas.openxmlformats.org/officeDocument/2006/relationships/image" Target="media/image146.wmf"/><Relationship Id="rId219" Type="http://schemas.openxmlformats.org/officeDocument/2006/relationships/image" Target="media/image167.wmf"/><Relationship Id="rId3" Type="http://schemas.openxmlformats.org/officeDocument/2006/relationships/styles" Target="styles.xml"/><Relationship Id="rId214" Type="http://schemas.openxmlformats.org/officeDocument/2006/relationships/oleObject" Target="embeddings/oleObject46.bin"/><Relationship Id="rId230" Type="http://schemas.openxmlformats.org/officeDocument/2006/relationships/oleObject" Target="embeddings/oleObject53.bin"/><Relationship Id="rId235" Type="http://schemas.openxmlformats.org/officeDocument/2006/relationships/image" Target="media/image175.wmf"/><Relationship Id="rId251" Type="http://schemas.openxmlformats.org/officeDocument/2006/relationships/image" Target="media/image184.wmf"/><Relationship Id="rId256" Type="http://schemas.openxmlformats.org/officeDocument/2006/relationships/oleObject" Target="embeddings/oleObject65.bin"/><Relationship Id="rId277" Type="http://schemas.openxmlformats.org/officeDocument/2006/relationships/oleObject" Target="embeddings/oleObject73.bin"/><Relationship Id="rId298" Type="http://schemas.openxmlformats.org/officeDocument/2006/relationships/oleObject" Target="embeddings/oleObject83.bin"/><Relationship Id="rId25" Type="http://schemas.openxmlformats.org/officeDocument/2006/relationships/image" Target="media/image10.wmf"/><Relationship Id="rId46" Type="http://schemas.openxmlformats.org/officeDocument/2006/relationships/image" Target="media/image18.png"/><Relationship Id="rId67" Type="http://schemas.openxmlformats.org/officeDocument/2006/relationships/image" Target="media/image39.png"/><Relationship Id="rId116" Type="http://schemas.openxmlformats.org/officeDocument/2006/relationships/oleObject" Target="embeddings/oleObject36.bin"/><Relationship Id="rId137" Type="http://schemas.openxmlformats.org/officeDocument/2006/relationships/image" Target="media/image94.png"/><Relationship Id="rId158" Type="http://schemas.openxmlformats.org/officeDocument/2006/relationships/image" Target="media/image115.png"/><Relationship Id="rId272" Type="http://schemas.openxmlformats.org/officeDocument/2006/relationships/oleObject" Target="embeddings/oleObject71.bin"/><Relationship Id="rId293" Type="http://schemas.openxmlformats.org/officeDocument/2006/relationships/image" Target="media/image208.wmf"/><Relationship Id="rId302" Type="http://schemas.openxmlformats.org/officeDocument/2006/relationships/oleObject" Target="embeddings/oleObject85.bin"/><Relationship Id="rId307" Type="http://schemas.openxmlformats.org/officeDocument/2006/relationships/oleObject" Target="embeddings/oleObject87.bin"/><Relationship Id="rId20" Type="http://schemas.openxmlformats.org/officeDocument/2006/relationships/image" Target="media/image8.wmf"/><Relationship Id="rId41" Type="http://schemas.openxmlformats.org/officeDocument/2006/relationships/oleObject" Target="embeddings/oleObject22.bin"/><Relationship Id="rId62" Type="http://schemas.openxmlformats.org/officeDocument/2006/relationships/image" Target="media/image34.png"/><Relationship Id="rId83" Type="http://schemas.openxmlformats.org/officeDocument/2006/relationships/image" Target="media/image52.wmf"/><Relationship Id="rId88" Type="http://schemas.openxmlformats.org/officeDocument/2006/relationships/image" Target="media/image55.wmf"/><Relationship Id="rId111" Type="http://schemas.openxmlformats.org/officeDocument/2006/relationships/image" Target="media/image72.png"/><Relationship Id="rId132" Type="http://schemas.openxmlformats.org/officeDocument/2006/relationships/oleObject" Target="embeddings/oleObject38.bin"/><Relationship Id="rId153" Type="http://schemas.openxmlformats.org/officeDocument/2006/relationships/image" Target="media/image110.wmf"/><Relationship Id="rId174" Type="http://schemas.openxmlformats.org/officeDocument/2006/relationships/image" Target="media/image131.wmf"/><Relationship Id="rId179" Type="http://schemas.openxmlformats.org/officeDocument/2006/relationships/image" Target="media/image136.png"/><Relationship Id="rId195" Type="http://schemas.openxmlformats.org/officeDocument/2006/relationships/image" Target="media/image152.png"/><Relationship Id="rId209" Type="http://schemas.openxmlformats.org/officeDocument/2006/relationships/image" Target="media/image161.wmf"/><Relationship Id="rId190" Type="http://schemas.openxmlformats.org/officeDocument/2006/relationships/image" Target="media/image147.wmf"/><Relationship Id="rId204" Type="http://schemas.openxmlformats.org/officeDocument/2006/relationships/oleObject" Target="embeddings/oleObject41.bin"/><Relationship Id="rId220" Type="http://schemas.openxmlformats.org/officeDocument/2006/relationships/oleObject" Target="embeddings/oleObject48.bin"/><Relationship Id="rId225" Type="http://schemas.openxmlformats.org/officeDocument/2006/relationships/image" Target="media/image170.wmf"/><Relationship Id="rId241" Type="http://schemas.openxmlformats.org/officeDocument/2006/relationships/image" Target="media/image178.wmf"/><Relationship Id="rId246" Type="http://schemas.openxmlformats.org/officeDocument/2006/relationships/image" Target="media/image181.wmf"/><Relationship Id="rId267" Type="http://schemas.openxmlformats.org/officeDocument/2006/relationships/image" Target="media/image193.png"/><Relationship Id="rId288" Type="http://schemas.openxmlformats.org/officeDocument/2006/relationships/image" Target="media/image205.png"/><Relationship Id="rId15" Type="http://schemas.openxmlformats.org/officeDocument/2006/relationships/oleObject" Target="embeddings/oleObject5.bin"/><Relationship Id="rId36" Type="http://schemas.openxmlformats.org/officeDocument/2006/relationships/oleObject" Target="embeddings/oleObject18.bin"/><Relationship Id="rId57" Type="http://schemas.openxmlformats.org/officeDocument/2006/relationships/image" Target="media/image29.png"/><Relationship Id="rId106" Type="http://schemas.openxmlformats.org/officeDocument/2006/relationships/image" Target="media/image68.wmf"/><Relationship Id="rId127" Type="http://schemas.openxmlformats.org/officeDocument/2006/relationships/image" Target="media/image86.png"/><Relationship Id="rId262" Type="http://schemas.openxmlformats.org/officeDocument/2006/relationships/image" Target="media/image190.png"/><Relationship Id="rId283" Type="http://schemas.openxmlformats.org/officeDocument/2006/relationships/oleObject" Target="embeddings/oleObject76.bin"/><Relationship Id="rId313" Type="http://schemas.openxmlformats.org/officeDocument/2006/relationships/oleObject" Target="embeddings/oleObject90.bin"/><Relationship Id="rId318" Type="http://schemas.openxmlformats.org/officeDocument/2006/relationships/oleObject" Target="embeddings/oleObject92.bin"/><Relationship Id="rId10" Type="http://schemas.openxmlformats.org/officeDocument/2006/relationships/image" Target="media/image3.wmf"/><Relationship Id="rId31" Type="http://schemas.openxmlformats.org/officeDocument/2006/relationships/oleObject" Target="embeddings/oleObject14.bin"/><Relationship Id="rId52" Type="http://schemas.openxmlformats.org/officeDocument/2006/relationships/image" Target="media/image24.png"/><Relationship Id="rId73" Type="http://schemas.openxmlformats.org/officeDocument/2006/relationships/oleObject" Target="embeddings/oleObject26.bin"/><Relationship Id="rId78" Type="http://schemas.openxmlformats.org/officeDocument/2006/relationships/image" Target="media/image47.wmf"/><Relationship Id="rId94" Type="http://schemas.openxmlformats.org/officeDocument/2006/relationships/image" Target="media/image60.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image" Target="media/image81.png"/><Relationship Id="rId143" Type="http://schemas.openxmlformats.org/officeDocument/2006/relationships/image" Target="media/image100.wmf"/><Relationship Id="rId148" Type="http://schemas.openxmlformats.org/officeDocument/2006/relationships/image" Target="media/image105.wmf"/><Relationship Id="rId164" Type="http://schemas.openxmlformats.org/officeDocument/2006/relationships/image" Target="media/image121.wmf"/><Relationship Id="rId169" Type="http://schemas.openxmlformats.org/officeDocument/2006/relationships/image" Target="media/image126.png"/><Relationship Id="rId185" Type="http://schemas.openxmlformats.org/officeDocument/2006/relationships/image" Target="media/image142.wmf"/><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image" Target="media/image137.png"/><Relationship Id="rId210" Type="http://schemas.openxmlformats.org/officeDocument/2006/relationships/oleObject" Target="embeddings/oleObject44.bin"/><Relationship Id="rId215" Type="http://schemas.openxmlformats.org/officeDocument/2006/relationships/image" Target="media/image164.wmf"/><Relationship Id="rId236" Type="http://schemas.openxmlformats.org/officeDocument/2006/relationships/oleObject" Target="embeddings/oleObject56.bin"/><Relationship Id="rId257" Type="http://schemas.openxmlformats.org/officeDocument/2006/relationships/image" Target="media/image187.png"/><Relationship Id="rId278" Type="http://schemas.openxmlformats.org/officeDocument/2006/relationships/image" Target="media/image200.wmf"/><Relationship Id="rId26" Type="http://schemas.openxmlformats.org/officeDocument/2006/relationships/oleObject" Target="embeddings/oleObject11.bin"/><Relationship Id="rId231" Type="http://schemas.openxmlformats.org/officeDocument/2006/relationships/image" Target="media/image173.wmf"/><Relationship Id="rId252" Type="http://schemas.openxmlformats.org/officeDocument/2006/relationships/oleObject" Target="embeddings/oleObject63.bin"/><Relationship Id="rId273" Type="http://schemas.openxmlformats.org/officeDocument/2006/relationships/image" Target="media/image197.wmf"/><Relationship Id="rId294" Type="http://schemas.openxmlformats.org/officeDocument/2006/relationships/oleObject" Target="embeddings/oleObject81.bin"/><Relationship Id="rId308" Type="http://schemas.openxmlformats.org/officeDocument/2006/relationships/image" Target="media/image216.png"/><Relationship Id="rId47" Type="http://schemas.openxmlformats.org/officeDocument/2006/relationships/image" Target="media/image19.wmf"/><Relationship Id="rId68" Type="http://schemas.openxmlformats.org/officeDocument/2006/relationships/image" Target="media/image40.wmf"/><Relationship Id="rId89" Type="http://schemas.openxmlformats.org/officeDocument/2006/relationships/image" Target="media/image56.wmf"/><Relationship Id="rId112" Type="http://schemas.openxmlformats.org/officeDocument/2006/relationships/image" Target="media/image73.wmf"/><Relationship Id="rId133" Type="http://schemas.openxmlformats.org/officeDocument/2006/relationships/image" Target="media/image90.png"/><Relationship Id="rId154" Type="http://schemas.openxmlformats.org/officeDocument/2006/relationships/image" Target="media/image111.wmf"/><Relationship Id="rId175" Type="http://schemas.openxmlformats.org/officeDocument/2006/relationships/image" Target="media/image132.png"/><Relationship Id="rId196" Type="http://schemas.openxmlformats.org/officeDocument/2006/relationships/image" Target="media/image153.png"/><Relationship Id="rId200" Type="http://schemas.openxmlformats.org/officeDocument/2006/relationships/image" Target="media/image156.png"/><Relationship Id="rId16" Type="http://schemas.openxmlformats.org/officeDocument/2006/relationships/image" Target="media/image6.wmf"/><Relationship Id="rId221" Type="http://schemas.openxmlformats.org/officeDocument/2006/relationships/image" Target="media/image168.wmf"/><Relationship Id="rId242" Type="http://schemas.openxmlformats.org/officeDocument/2006/relationships/oleObject" Target="embeddings/oleObject59.bin"/><Relationship Id="rId263" Type="http://schemas.openxmlformats.org/officeDocument/2006/relationships/image" Target="media/image191.wmf"/><Relationship Id="rId284" Type="http://schemas.openxmlformats.org/officeDocument/2006/relationships/image" Target="media/image203.wmf"/><Relationship Id="rId319" Type="http://schemas.openxmlformats.org/officeDocument/2006/relationships/fontTable" Target="fontTable.xml"/><Relationship Id="rId37" Type="http://schemas.openxmlformats.org/officeDocument/2006/relationships/oleObject" Target="embeddings/oleObject19.bin"/><Relationship Id="rId58" Type="http://schemas.openxmlformats.org/officeDocument/2006/relationships/image" Target="media/image30.png"/><Relationship Id="rId79" Type="http://schemas.openxmlformats.org/officeDocument/2006/relationships/image" Target="media/image48.wmf"/><Relationship Id="rId102" Type="http://schemas.openxmlformats.org/officeDocument/2006/relationships/image" Target="media/image64.wmf"/><Relationship Id="rId123" Type="http://schemas.openxmlformats.org/officeDocument/2006/relationships/image" Target="media/image82.png"/><Relationship Id="rId144" Type="http://schemas.openxmlformats.org/officeDocument/2006/relationships/image" Target="media/image101.wmf"/><Relationship Id="rId90" Type="http://schemas.openxmlformats.org/officeDocument/2006/relationships/oleObject" Target="embeddings/oleObject29.bin"/><Relationship Id="rId165" Type="http://schemas.openxmlformats.org/officeDocument/2006/relationships/image" Target="media/image122.png"/><Relationship Id="rId186" Type="http://schemas.openxmlformats.org/officeDocument/2006/relationships/image" Target="media/image143.wmf"/><Relationship Id="rId211" Type="http://schemas.openxmlformats.org/officeDocument/2006/relationships/image" Target="media/image162.wmf"/><Relationship Id="rId232" Type="http://schemas.openxmlformats.org/officeDocument/2006/relationships/oleObject" Target="embeddings/oleObject54.bin"/><Relationship Id="rId253" Type="http://schemas.openxmlformats.org/officeDocument/2006/relationships/image" Target="media/image185.wmf"/><Relationship Id="rId274" Type="http://schemas.openxmlformats.org/officeDocument/2006/relationships/oleObject" Target="embeddings/oleObject72.bin"/><Relationship Id="rId295" Type="http://schemas.openxmlformats.org/officeDocument/2006/relationships/image" Target="media/image209.wmf"/><Relationship Id="rId309" Type="http://schemas.openxmlformats.org/officeDocument/2006/relationships/oleObject" Target="embeddings/oleObject88.bin"/><Relationship Id="rId27" Type="http://schemas.openxmlformats.org/officeDocument/2006/relationships/image" Target="media/image11.wmf"/><Relationship Id="rId48" Type="http://schemas.openxmlformats.org/officeDocument/2006/relationships/image" Target="media/image20.wmf"/><Relationship Id="rId69" Type="http://schemas.openxmlformats.org/officeDocument/2006/relationships/oleObject" Target="embeddings/oleObject24.bin"/><Relationship Id="rId113" Type="http://schemas.openxmlformats.org/officeDocument/2006/relationships/oleObject" Target="embeddings/oleObject35.bin"/><Relationship Id="rId134" Type="http://schemas.openxmlformats.org/officeDocument/2006/relationships/image" Target="media/image91.png"/><Relationship Id="rId320" Type="http://schemas.openxmlformats.org/officeDocument/2006/relationships/theme" Target="theme/theme1.xml"/><Relationship Id="rId80" Type="http://schemas.openxmlformats.org/officeDocument/2006/relationships/image" Target="media/image49.wmf"/><Relationship Id="rId155" Type="http://schemas.openxmlformats.org/officeDocument/2006/relationships/image" Target="media/image112.wmf"/><Relationship Id="rId176" Type="http://schemas.openxmlformats.org/officeDocument/2006/relationships/image" Target="media/image133.png"/><Relationship Id="rId197" Type="http://schemas.openxmlformats.org/officeDocument/2006/relationships/image" Target="media/image154.png"/><Relationship Id="rId201" Type="http://schemas.openxmlformats.org/officeDocument/2006/relationships/image" Target="media/image157.wmf"/><Relationship Id="rId222" Type="http://schemas.openxmlformats.org/officeDocument/2006/relationships/oleObject" Target="embeddings/oleObject49.bin"/><Relationship Id="rId243" Type="http://schemas.openxmlformats.org/officeDocument/2006/relationships/image" Target="media/image179.png"/><Relationship Id="rId264" Type="http://schemas.openxmlformats.org/officeDocument/2006/relationships/oleObject" Target="embeddings/oleObject68.bin"/><Relationship Id="rId285" Type="http://schemas.openxmlformats.org/officeDocument/2006/relationships/oleObject" Target="embeddings/oleObject77.bin"/><Relationship Id="rId17" Type="http://schemas.openxmlformats.org/officeDocument/2006/relationships/oleObject" Target="embeddings/oleObject6.bin"/><Relationship Id="rId38" Type="http://schemas.openxmlformats.org/officeDocument/2006/relationships/oleObject" Target="embeddings/oleObject20.bin"/><Relationship Id="rId59" Type="http://schemas.openxmlformats.org/officeDocument/2006/relationships/image" Target="media/image31.png"/><Relationship Id="rId103" Type="http://schemas.openxmlformats.org/officeDocument/2006/relationships/image" Target="media/image65.wmf"/><Relationship Id="rId124" Type="http://schemas.openxmlformats.org/officeDocument/2006/relationships/image" Target="media/image83.wmf"/><Relationship Id="rId310" Type="http://schemas.openxmlformats.org/officeDocument/2006/relationships/image" Target="media/image217.wmf"/><Relationship Id="rId70" Type="http://schemas.openxmlformats.org/officeDocument/2006/relationships/image" Target="media/image41.wmf"/><Relationship Id="rId91" Type="http://schemas.openxmlformats.org/officeDocument/2006/relationships/image" Target="media/image57.wmf"/><Relationship Id="rId145" Type="http://schemas.openxmlformats.org/officeDocument/2006/relationships/image" Target="media/image102.wmf"/><Relationship Id="rId166" Type="http://schemas.openxmlformats.org/officeDocument/2006/relationships/image" Target="media/image123.wmf"/><Relationship Id="rId187" Type="http://schemas.openxmlformats.org/officeDocument/2006/relationships/image" Target="media/image144.wmf"/><Relationship Id="rId1" Type="http://schemas.openxmlformats.org/officeDocument/2006/relationships/customXml" Target="../customXml/item1.xml"/><Relationship Id="rId212" Type="http://schemas.openxmlformats.org/officeDocument/2006/relationships/oleObject" Target="embeddings/oleObject45.bin"/><Relationship Id="rId233" Type="http://schemas.openxmlformats.org/officeDocument/2006/relationships/image" Target="media/image174.wmf"/><Relationship Id="rId254" Type="http://schemas.openxmlformats.org/officeDocument/2006/relationships/oleObject" Target="embeddings/oleObject64.bin"/><Relationship Id="rId28" Type="http://schemas.openxmlformats.org/officeDocument/2006/relationships/oleObject" Target="embeddings/oleObject12.bin"/><Relationship Id="rId49" Type="http://schemas.openxmlformats.org/officeDocument/2006/relationships/image" Target="media/image21.wmf"/><Relationship Id="rId114" Type="http://schemas.openxmlformats.org/officeDocument/2006/relationships/image" Target="media/image74.png"/><Relationship Id="rId275" Type="http://schemas.openxmlformats.org/officeDocument/2006/relationships/image" Target="media/image198.png"/><Relationship Id="rId296" Type="http://schemas.openxmlformats.org/officeDocument/2006/relationships/oleObject" Target="embeddings/oleObject82.bin"/><Relationship Id="rId300" Type="http://schemas.openxmlformats.org/officeDocument/2006/relationships/oleObject" Target="embeddings/oleObject84.bin"/><Relationship Id="rId60" Type="http://schemas.openxmlformats.org/officeDocument/2006/relationships/image" Target="media/image32.png"/><Relationship Id="rId81" Type="http://schemas.openxmlformats.org/officeDocument/2006/relationships/image" Target="media/image50.wmf"/><Relationship Id="rId135" Type="http://schemas.openxmlformats.org/officeDocument/2006/relationships/image" Target="media/image92.wmf"/><Relationship Id="rId156" Type="http://schemas.openxmlformats.org/officeDocument/2006/relationships/image" Target="media/image113.wmf"/><Relationship Id="rId177" Type="http://schemas.openxmlformats.org/officeDocument/2006/relationships/image" Target="media/image134.png"/><Relationship Id="rId198" Type="http://schemas.openxmlformats.org/officeDocument/2006/relationships/image" Target="media/image155.wmf"/><Relationship Id="rId202" Type="http://schemas.openxmlformats.org/officeDocument/2006/relationships/oleObject" Target="embeddings/oleObject40.bin"/><Relationship Id="rId223" Type="http://schemas.openxmlformats.org/officeDocument/2006/relationships/image" Target="media/image169.wmf"/><Relationship Id="rId244" Type="http://schemas.openxmlformats.org/officeDocument/2006/relationships/image" Target="media/image180.wmf"/><Relationship Id="rId18" Type="http://schemas.openxmlformats.org/officeDocument/2006/relationships/image" Target="media/image7.wmf"/><Relationship Id="rId39" Type="http://schemas.openxmlformats.org/officeDocument/2006/relationships/oleObject" Target="embeddings/oleObject21.bin"/><Relationship Id="rId265" Type="http://schemas.openxmlformats.org/officeDocument/2006/relationships/image" Target="media/image192.wmf"/><Relationship Id="rId286" Type="http://schemas.openxmlformats.org/officeDocument/2006/relationships/image" Target="media/image204.wmf"/><Relationship Id="rId50" Type="http://schemas.openxmlformats.org/officeDocument/2006/relationships/image" Target="media/image22.png"/><Relationship Id="rId104" Type="http://schemas.openxmlformats.org/officeDocument/2006/relationships/image" Target="media/image66.wmf"/><Relationship Id="rId125" Type="http://schemas.openxmlformats.org/officeDocument/2006/relationships/image" Target="media/image84.png"/><Relationship Id="rId146" Type="http://schemas.openxmlformats.org/officeDocument/2006/relationships/image" Target="media/image103.wmf"/><Relationship Id="rId167" Type="http://schemas.openxmlformats.org/officeDocument/2006/relationships/image" Target="media/image124.wmf"/><Relationship Id="rId188" Type="http://schemas.openxmlformats.org/officeDocument/2006/relationships/image" Target="media/image145.png"/><Relationship Id="rId311" Type="http://schemas.openxmlformats.org/officeDocument/2006/relationships/oleObject" Target="embeddings/oleObject89.bin"/><Relationship Id="rId71" Type="http://schemas.openxmlformats.org/officeDocument/2006/relationships/oleObject" Target="embeddings/oleObject25.bin"/><Relationship Id="rId92" Type="http://schemas.openxmlformats.org/officeDocument/2006/relationships/image" Target="media/image58.wmf"/><Relationship Id="rId213" Type="http://schemas.openxmlformats.org/officeDocument/2006/relationships/image" Target="media/image163.wmf"/><Relationship Id="rId234" Type="http://schemas.openxmlformats.org/officeDocument/2006/relationships/oleObject" Target="embeddings/oleObject55.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86.wmf"/><Relationship Id="rId276" Type="http://schemas.openxmlformats.org/officeDocument/2006/relationships/image" Target="media/image199.wmf"/><Relationship Id="rId297" Type="http://schemas.openxmlformats.org/officeDocument/2006/relationships/image" Target="media/image210.wmf"/><Relationship Id="rId40" Type="http://schemas.openxmlformats.org/officeDocument/2006/relationships/image" Target="media/image14.wmf"/><Relationship Id="rId115" Type="http://schemas.openxmlformats.org/officeDocument/2006/relationships/image" Target="media/image75.wmf"/><Relationship Id="rId136" Type="http://schemas.openxmlformats.org/officeDocument/2006/relationships/image" Target="media/image93.png"/><Relationship Id="rId157" Type="http://schemas.openxmlformats.org/officeDocument/2006/relationships/image" Target="media/image114.wmf"/><Relationship Id="rId178" Type="http://schemas.openxmlformats.org/officeDocument/2006/relationships/image" Target="media/image135.png"/><Relationship Id="rId301" Type="http://schemas.openxmlformats.org/officeDocument/2006/relationships/image" Target="media/image212.wmf"/><Relationship Id="rId61" Type="http://schemas.openxmlformats.org/officeDocument/2006/relationships/image" Target="media/image33.png"/><Relationship Id="rId82" Type="http://schemas.openxmlformats.org/officeDocument/2006/relationships/image" Target="media/image51.wmf"/><Relationship Id="rId199" Type="http://schemas.openxmlformats.org/officeDocument/2006/relationships/oleObject" Target="embeddings/oleObject39.bin"/><Relationship Id="rId203" Type="http://schemas.openxmlformats.org/officeDocument/2006/relationships/image" Target="media/image15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E3776-83CA-4DFC-8796-1A948B4A6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80</Pages>
  <Words>8910</Words>
  <Characters>50790</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Коровин Сергей Леонидович</dc:creator>
  <cp:lastModifiedBy>Коровин Сергей Леонидович</cp:lastModifiedBy>
  <cp:revision>68</cp:revision>
  <dcterms:created xsi:type="dcterms:W3CDTF">2011-06-20T05:00:00Z</dcterms:created>
  <dcterms:modified xsi:type="dcterms:W3CDTF">2011-08-30T04:52:00Z</dcterms:modified>
</cp:coreProperties>
</file>